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E6789" w14:textId="2D501E7F" w:rsidR="007B6528" w:rsidRDefault="00F257E9">
      <w:pPr>
        <w:pStyle w:val="CH"/>
      </w:pPr>
      <w:bookmarkStart w:id="0" w:name="historyclause"/>
      <w:r>
        <w:t>3GPP RAN WG4 Meeting #104-</w:t>
      </w:r>
      <w:r w:rsidR="00A41944">
        <w:t>bis-</w:t>
      </w:r>
      <w:r>
        <w:t>e</w:t>
      </w:r>
      <w:r>
        <w:tab/>
      </w:r>
      <w:r>
        <w:tab/>
      </w:r>
      <w:r w:rsidR="004E75E5" w:rsidRPr="004E75E5">
        <w:rPr>
          <w:lang w:val="en-US"/>
        </w:rPr>
        <w:t>R4-22</w:t>
      </w:r>
      <w:r w:rsidR="00325BB1">
        <w:rPr>
          <w:lang w:val="en-US"/>
        </w:rPr>
        <w:t>18622</w:t>
      </w:r>
    </w:p>
    <w:p w14:paraId="673F5315" w14:textId="77777777" w:rsidR="0031583D" w:rsidRPr="008B5F9F" w:rsidRDefault="0031583D" w:rsidP="0031583D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Toulouse, France, </w:t>
      </w:r>
      <w:r>
        <w:rPr>
          <w:rFonts w:cs="Arial"/>
          <w:b/>
          <w:sz w:val="24"/>
          <w:szCs w:val="24"/>
        </w:rPr>
        <w:t>November 14</w:t>
      </w:r>
      <w:r w:rsidRPr="00560590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>-18</w:t>
      </w:r>
      <w:r w:rsidRPr="00560590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>, 2022</w:t>
      </w:r>
    </w:p>
    <w:p w14:paraId="7155C37A" w14:textId="77777777" w:rsidR="007B6528" w:rsidRDefault="007B6528">
      <w:pPr>
        <w:tabs>
          <w:tab w:val="left" w:pos="2160"/>
        </w:tabs>
        <w:rPr>
          <w:rFonts w:ascii="Arial" w:hAnsi="Arial" w:cs="Arial"/>
          <w:b/>
        </w:rPr>
      </w:pPr>
    </w:p>
    <w:p w14:paraId="1B0B9232" w14:textId="77777777" w:rsidR="0031583D" w:rsidRDefault="0031583D" w:rsidP="0031583D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Murata Manufacturing Co. Ltd</w:t>
      </w:r>
    </w:p>
    <w:p w14:paraId="25F44DB3" w14:textId="78853112" w:rsidR="0031583D" w:rsidRDefault="0031583D" w:rsidP="0031583D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707ADF">
        <w:rPr>
          <w:rFonts w:ascii="Arial" w:hAnsi="Arial"/>
          <w:sz w:val="24"/>
          <w:lang w:val="en-US"/>
        </w:rPr>
        <w:t>Unified</w:t>
      </w:r>
      <w:r>
        <w:rPr>
          <w:rFonts w:ascii="Arial" w:hAnsi="Arial"/>
          <w:sz w:val="24"/>
          <w:lang w:val="en-US"/>
        </w:rPr>
        <w:t xml:space="preserve"> Triple Beat Detection Equations fo</w:t>
      </w:r>
      <w:r w:rsidR="00707ADF">
        <w:rPr>
          <w:rFonts w:ascii="Arial" w:hAnsi="Arial"/>
          <w:sz w:val="24"/>
          <w:lang w:val="en-US"/>
        </w:rPr>
        <w:t xml:space="preserve">r all 4 Triple Beats </w:t>
      </w:r>
    </w:p>
    <w:p w14:paraId="28559516" w14:textId="77777777" w:rsidR="0031583D" w:rsidRPr="006C4F7C" w:rsidRDefault="0031583D" w:rsidP="0031583D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  <w:t>X. Y. Z</w:t>
      </w:r>
    </w:p>
    <w:p w14:paraId="76452449" w14:textId="77777777" w:rsidR="0031583D" w:rsidRPr="00200753" w:rsidRDefault="0031583D" w:rsidP="0031583D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Approval</w:t>
      </w:r>
    </w:p>
    <w:p w14:paraId="0059ABA0" w14:textId="02DE6872" w:rsidR="007B6528" w:rsidRDefault="00F257E9">
      <w:pPr>
        <w:pStyle w:val="Heading1"/>
        <w:spacing w:after="120"/>
        <w:ind w:left="1138" w:hanging="1138"/>
      </w:pPr>
      <w:r>
        <w:t>1</w:t>
      </w:r>
      <w:r>
        <w:tab/>
      </w:r>
      <w:r w:rsidR="0031583D">
        <w:t>Introduction</w:t>
      </w:r>
      <w:r>
        <w:t xml:space="preserve"> </w:t>
      </w:r>
    </w:p>
    <w:p w14:paraId="0B19CA95" w14:textId="77777777" w:rsidR="007B6528" w:rsidRDefault="007B6528">
      <w:pPr>
        <w:spacing w:after="0"/>
        <w:jc w:val="both"/>
        <w:rPr>
          <w:rFonts w:ascii="Arial" w:hAnsi="Arial" w:cs="Arial"/>
        </w:rPr>
      </w:pPr>
    </w:p>
    <w:p w14:paraId="3FFE87FB" w14:textId="245DF150" w:rsidR="0031583D" w:rsidRDefault="0031583D" w:rsidP="0031583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documented in WF [1], </w:t>
      </w:r>
      <w:r w:rsidR="005C7BA9">
        <w:rPr>
          <w:rFonts w:ascii="Arial" w:hAnsi="Arial" w:cs="Arial"/>
          <w:lang w:val="en-US"/>
        </w:rPr>
        <w:t xml:space="preserve">there are </w:t>
      </w:r>
      <w:r>
        <w:rPr>
          <w:rFonts w:ascii="Arial" w:hAnsi="Arial" w:cs="Arial"/>
          <w:lang w:val="en-US"/>
        </w:rPr>
        <w:t xml:space="preserve">two different </w:t>
      </w:r>
      <w:r w:rsidR="005C7BA9">
        <w:rPr>
          <w:rFonts w:ascii="Arial" w:hAnsi="Arial" w:cs="Arial"/>
          <w:lang w:val="en-US"/>
        </w:rPr>
        <w:t xml:space="preserve">equation </w:t>
      </w:r>
      <w:r>
        <w:rPr>
          <w:rFonts w:ascii="Arial" w:hAnsi="Arial" w:cs="Arial"/>
          <w:lang w:val="en-US"/>
        </w:rPr>
        <w:t xml:space="preserve">formats </w:t>
      </w:r>
      <w:r w:rsidR="005C7BA9">
        <w:rPr>
          <w:rFonts w:ascii="Arial" w:hAnsi="Arial" w:cs="Arial"/>
          <w:lang w:val="en-US"/>
        </w:rPr>
        <w:t xml:space="preserve">for detecting </w:t>
      </w:r>
      <w:r>
        <w:rPr>
          <w:rFonts w:ascii="Arial" w:hAnsi="Arial" w:cs="Arial"/>
          <w:lang w:val="en-US"/>
        </w:rPr>
        <w:t xml:space="preserve">Triple Beat:  </w:t>
      </w:r>
    </w:p>
    <w:p w14:paraId="22B38ED6" w14:textId="77777777" w:rsidR="0031583D" w:rsidRPr="006F3180" w:rsidRDefault="0031583D" w:rsidP="0031583D">
      <w:pPr>
        <w:rPr>
          <w:rFonts w:ascii="Arial" w:hAnsi="Arial" w:cs="Arial"/>
          <w:u w:val="single"/>
          <w:lang w:val="en-US"/>
        </w:rPr>
      </w:pPr>
      <w:r w:rsidRPr="006F3180">
        <w:rPr>
          <w:rFonts w:ascii="Arial" w:hAnsi="Arial" w:cs="Arial"/>
          <w:u w:val="single"/>
          <w:lang w:val="en-US"/>
        </w:rPr>
        <w:t>1). TB1 &amp; 2 are described by the following equation</w:t>
      </w:r>
      <w:r>
        <w:rPr>
          <w:rFonts w:ascii="Arial" w:hAnsi="Arial" w:cs="Arial"/>
          <w:u w:val="single"/>
          <w:lang w:val="en-US"/>
        </w:rPr>
        <w:t>:</w:t>
      </w:r>
    </w:p>
    <w:p w14:paraId="5D7B7BBC" w14:textId="104723B2" w:rsidR="0031583D" w:rsidRPr="0096620A" w:rsidRDefault="0031583D" w:rsidP="0031583D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96620A">
        <w:rPr>
          <w:rFonts w:ascii="Arial" w:hAnsi="Arial" w:cs="Arial"/>
        </w:rPr>
        <w:t xml:space="preserve">A 1st order triple beat product </w:t>
      </w:r>
      <w:r w:rsidR="0082579B" w:rsidRPr="0096620A">
        <w:rPr>
          <w:rFonts w:ascii="Arial" w:hAnsi="Arial" w:cs="Arial"/>
        </w:rPr>
        <w:t xml:space="preserve">(TB1 &amp; TB2) </w:t>
      </w:r>
      <w:r w:rsidRPr="0096620A">
        <w:rPr>
          <w:rFonts w:ascii="Arial" w:hAnsi="Arial" w:cs="Arial"/>
        </w:rPr>
        <w:t>is a 3rd order non-linearity for which a collision with the FDD DL band is true if the following condition is met:</w:t>
      </w:r>
    </w:p>
    <w:p w14:paraId="01413D0A" w14:textId="3ECF48ED" w:rsidR="0082579B" w:rsidRPr="0096620A" w:rsidRDefault="0082579B" w:rsidP="0082579B">
      <w:pPr>
        <w:pStyle w:val="ListParagraph"/>
        <w:ind w:left="852"/>
        <w:rPr>
          <w:rFonts w:ascii="Arial" w:hAnsi="Arial" w:cs="Arial"/>
        </w:rPr>
      </w:pPr>
    </w:p>
    <w:p w14:paraId="3C1EB250" w14:textId="26BA494B" w:rsidR="0082579B" w:rsidRPr="0096620A" w:rsidRDefault="00F441C5" w:rsidP="0082579B">
      <w:pPr>
        <w:pStyle w:val="ListParagraph"/>
        <w:spacing w:after="0"/>
        <w:ind w:left="1420" w:firstLine="284"/>
        <w:jc w:val="both"/>
        <w:rPr>
          <w:rFonts w:ascii="Arial" w:hAnsi="Arial" w:cs="Arial"/>
          <w:iCs/>
          <w:sz w:val="22"/>
          <w:szCs w:val="22"/>
          <w:lang w:eastAsia="zh-CN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2"/>
                <w:szCs w:val="22"/>
                <w:lang w:eastAsia="zh-CN"/>
              </w:rPr>
            </m:ctrlPr>
          </m:dPr>
          <m:e>
            <m:r>
              <w:rPr>
                <w:rFonts w:ascii="Cambria Math" w:eastAsiaTheme="minorEastAsia" w:hAnsi="Cambria Math" w:cs="Arial"/>
                <w:sz w:val="22"/>
                <w:szCs w:val="22"/>
                <w:lang w:eastAsia="zh-CN"/>
              </w:rPr>
              <m:t>Duplex Offset</m:t>
            </m:r>
          </m:e>
        </m:d>
        <m:r>
          <w:rPr>
            <w:rFonts w:ascii="Cambria Math" w:eastAsiaTheme="minorEastAsia" w:hAnsi="Cambria Math" w:cs="Arial"/>
            <w:sz w:val="22"/>
            <w:szCs w:val="22"/>
            <w:lang w:eastAsia="zh-CN"/>
          </w:rPr>
          <m:t>&lt;</m:t>
        </m:r>
        <m:sSub>
          <m:sSubPr>
            <m:ctrlPr>
              <w:rPr>
                <w:rFonts w:ascii="Cambria Math" w:eastAsiaTheme="minorEastAsia" w:hAnsi="Cambria Math" w:cs="Arial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Arial"/>
                <w:sz w:val="22"/>
                <w:szCs w:val="22"/>
                <w:lang w:eastAsia="zh-CN"/>
              </w:rPr>
              <m:t>ULCA</m:t>
            </m:r>
          </m:e>
          <m:sub>
            <m:r>
              <w:rPr>
                <w:rFonts w:ascii="Cambria Math" w:eastAsiaTheme="minorEastAsia" w:hAnsi="Cambria Math" w:cs="Arial"/>
                <w:sz w:val="22"/>
                <w:szCs w:val="22"/>
                <w:lang w:eastAsia="zh-CN"/>
              </w:rPr>
              <m:t>MBW</m:t>
            </m:r>
          </m:sub>
        </m:sSub>
        <m:r>
          <w:rPr>
            <w:rFonts w:ascii="Cambria Math" w:eastAsiaTheme="minorEastAsia" w:hAnsi="Cambria Math" w:cs="Arial"/>
            <w:sz w:val="22"/>
            <w:szCs w:val="22"/>
            <w:lang w:eastAsia="zh-CN"/>
          </w:rPr>
          <m:t>+</m:t>
        </m:r>
        <m:f>
          <m:fPr>
            <m:ctrlPr>
              <w:rPr>
                <w:rFonts w:ascii="Cambria Math" w:eastAsiaTheme="minorEastAsia" w:hAnsi="Cambria Math" w:cs="Arial"/>
                <w:i/>
                <w:iCs/>
                <w:sz w:val="22"/>
                <w:szCs w:val="22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Arial"/>
                    <w:i/>
                    <w:iCs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2"/>
                    <w:szCs w:val="22"/>
                    <w:lang w:eastAsia="zh-CN"/>
                  </w:rPr>
                  <m:t>TX</m:t>
                </m:r>
              </m:e>
              <m:sub>
                <m:r>
                  <w:rPr>
                    <w:rFonts w:ascii="Cambria Math" w:eastAsiaTheme="minorEastAsia" w:hAnsi="Cambria Math" w:cs="Arial"/>
                    <w:sz w:val="22"/>
                    <w:szCs w:val="22"/>
                    <w:lang w:eastAsia="zh-CN"/>
                  </w:rPr>
                  <m:t>MBW</m:t>
                </m:r>
              </m:sub>
            </m:sSub>
          </m:num>
          <m:den>
            <m:r>
              <w:rPr>
                <w:rFonts w:ascii="Cambria Math" w:eastAsiaTheme="minorEastAsia" w:hAnsi="Cambria Math" w:cs="Arial"/>
                <w:sz w:val="22"/>
                <w:szCs w:val="22"/>
                <w:lang w:eastAsia="zh-CN"/>
              </w:rPr>
              <m:t>2</m:t>
            </m:r>
          </m:den>
        </m:f>
        <m:r>
          <w:rPr>
            <w:rFonts w:ascii="Cambria Math" w:eastAsiaTheme="minorEastAsia" w:hAnsi="Cambria Math" w:cs="Arial"/>
            <w:sz w:val="22"/>
            <w:szCs w:val="22"/>
            <w:lang w:eastAsia="zh-CN"/>
          </w:rPr>
          <m:t> +</m:t>
        </m:r>
        <m:f>
          <m:fPr>
            <m:ctrlPr>
              <w:rPr>
                <w:rFonts w:ascii="Cambria Math" w:eastAsiaTheme="minorEastAsia" w:hAnsi="Cambria Math" w:cs="Arial"/>
                <w:i/>
                <w:iCs/>
                <w:sz w:val="22"/>
                <w:szCs w:val="22"/>
                <w:lang w:eastAsia="zh-CN"/>
              </w:rPr>
            </m:ctrlPr>
          </m:fPr>
          <m:num>
            <m:r>
              <w:rPr>
                <w:rFonts w:ascii="Cambria Math" w:eastAsiaTheme="minorEastAsia" w:hAnsi="Cambria Math" w:cs="Arial"/>
                <w:sz w:val="22"/>
                <w:szCs w:val="22"/>
                <w:lang w:eastAsia="zh-CN"/>
              </w:rPr>
              <m:t>RXBW</m:t>
            </m:r>
          </m:num>
          <m:den>
            <m:r>
              <w:rPr>
                <w:rFonts w:ascii="Cambria Math" w:eastAsiaTheme="minorEastAsia" w:hAnsi="Cambria Math" w:cs="Arial"/>
                <w:sz w:val="22"/>
                <w:szCs w:val="22"/>
                <w:lang w:eastAsia="zh-CN"/>
              </w:rPr>
              <m:t>2</m:t>
            </m:r>
          </m:den>
        </m:f>
      </m:oMath>
      <w:r w:rsidR="0082579B" w:rsidRPr="0096620A">
        <w:rPr>
          <w:rFonts w:ascii="Arial" w:hAnsi="Arial" w:cs="Arial"/>
          <w:iCs/>
          <w:sz w:val="22"/>
          <w:szCs w:val="22"/>
          <w:lang w:eastAsia="zh-CN"/>
        </w:rPr>
        <w:tab/>
      </w:r>
      <w:r w:rsidR="0082579B" w:rsidRPr="0096620A">
        <w:rPr>
          <w:rFonts w:ascii="Arial" w:hAnsi="Arial" w:cs="Arial"/>
          <w:iCs/>
          <w:sz w:val="22"/>
          <w:szCs w:val="22"/>
          <w:lang w:eastAsia="zh-CN"/>
        </w:rPr>
        <w:tab/>
      </w:r>
      <w:r w:rsidR="0082579B" w:rsidRPr="0096620A">
        <w:rPr>
          <w:rFonts w:ascii="Arial" w:hAnsi="Arial" w:cs="Arial"/>
          <w:iCs/>
          <w:sz w:val="22"/>
          <w:szCs w:val="22"/>
          <w:lang w:eastAsia="zh-CN"/>
        </w:rPr>
        <w:tab/>
      </w:r>
      <w:r w:rsidR="0082579B" w:rsidRPr="0096620A">
        <w:rPr>
          <w:rFonts w:ascii="Arial" w:hAnsi="Arial" w:cs="Arial"/>
          <w:iCs/>
          <w:sz w:val="22"/>
          <w:szCs w:val="22"/>
          <w:lang w:eastAsia="zh-CN"/>
        </w:rPr>
        <w:tab/>
      </w:r>
      <w:r w:rsidR="0082579B" w:rsidRPr="0096620A">
        <w:rPr>
          <w:rFonts w:ascii="Arial" w:hAnsi="Arial" w:cs="Arial"/>
          <w:iCs/>
          <w:sz w:val="22"/>
          <w:szCs w:val="22"/>
          <w:lang w:eastAsia="zh-CN"/>
        </w:rPr>
        <w:tab/>
      </w:r>
      <w:r w:rsidR="0082579B" w:rsidRPr="0096620A">
        <w:rPr>
          <w:rFonts w:ascii="Arial" w:hAnsi="Arial" w:cs="Arial"/>
          <w:iCs/>
          <w:sz w:val="22"/>
          <w:szCs w:val="22"/>
          <w:lang w:eastAsia="zh-CN"/>
        </w:rPr>
        <w:tab/>
      </w:r>
      <w:r w:rsidR="0082579B" w:rsidRPr="0096620A">
        <w:rPr>
          <w:rFonts w:ascii="Arial" w:hAnsi="Arial" w:cs="Arial"/>
          <w:iCs/>
          <w:sz w:val="22"/>
          <w:szCs w:val="22"/>
          <w:lang w:eastAsia="zh-CN"/>
        </w:rPr>
        <w:tab/>
      </w:r>
      <w:r w:rsidR="0082579B" w:rsidRPr="0096620A">
        <w:rPr>
          <w:rFonts w:ascii="Arial" w:hAnsi="Arial" w:cs="Arial"/>
          <w:iCs/>
          <w:sz w:val="22"/>
          <w:szCs w:val="22"/>
          <w:lang w:eastAsia="zh-CN"/>
        </w:rPr>
        <w:tab/>
      </w:r>
      <w:r w:rsidR="0082579B" w:rsidRPr="0096620A">
        <w:rPr>
          <w:rFonts w:ascii="Arial" w:hAnsi="Arial" w:cs="Arial"/>
          <w:iCs/>
          <w:sz w:val="22"/>
          <w:szCs w:val="22"/>
          <w:lang w:eastAsia="zh-CN"/>
        </w:rPr>
        <w:tab/>
      </w:r>
      <w:r w:rsidR="0082579B" w:rsidRPr="0096620A">
        <w:rPr>
          <w:rFonts w:ascii="Arial" w:eastAsiaTheme="minorEastAsia" w:hAnsi="Arial" w:cs="Arial"/>
          <w:sz w:val="22"/>
          <w:szCs w:val="22"/>
          <w:lang w:eastAsia="zh-CN"/>
        </w:rPr>
        <w:t>(1)</w:t>
      </w:r>
    </w:p>
    <w:p w14:paraId="5ADE850D" w14:textId="77777777" w:rsidR="0082579B" w:rsidRPr="0096620A" w:rsidRDefault="0082579B" w:rsidP="0031583D">
      <w:pPr>
        <w:pStyle w:val="ListParagraph"/>
        <w:rPr>
          <w:rFonts w:ascii="Arial" w:hAnsi="Arial" w:cs="Arial"/>
        </w:rPr>
      </w:pPr>
    </w:p>
    <w:p w14:paraId="0E6A9F81" w14:textId="0B3A6918" w:rsidR="0031583D" w:rsidRPr="0096620A" w:rsidRDefault="0031583D" w:rsidP="0031583D">
      <w:pPr>
        <w:pStyle w:val="ListParagraph"/>
        <w:rPr>
          <w:rFonts w:ascii="Arial" w:hAnsi="Arial" w:cs="Arial"/>
        </w:rPr>
      </w:pPr>
      <w:proofErr w:type="gramStart"/>
      <w:r w:rsidRPr="0096620A">
        <w:rPr>
          <w:rFonts w:ascii="Arial" w:hAnsi="Arial" w:cs="Arial"/>
        </w:rPr>
        <w:t>where</w:t>
      </w:r>
      <w:proofErr w:type="gramEnd"/>
      <w:r w:rsidRPr="0096620A">
        <w:rPr>
          <w:rFonts w:ascii="Arial" w:hAnsi="Arial" w:cs="Arial"/>
        </w:rPr>
        <w:t>,</w:t>
      </w:r>
    </w:p>
    <w:p w14:paraId="2B75D621" w14:textId="77777777" w:rsidR="0031583D" w:rsidRPr="0096620A" w:rsidRDefault="0031583D" w:rsidP="0031583D">
      <w:pPr>
        <w:numPr>
          <w:ilvl w:val="1"/>
          <w:numId w:val="12"/>
        </w:numPr>
        <w:spacing w:after="0"/>
        <w:jc w:val="both"/>
        <w:rPr>
          <w:rFonts w:ascii="Arial" w:eastAsia="DengXian" w:hAnsi="Arial" w:cs="Arial"/>
          <w:lang w:eastAsia="zh-CN"/>
        </w:rPr>
      </w:pPr>
      <w:r w:rsidRPr="0096620A">
        <w:rPr>
          <w:rFonts w:ascii="Arial" w:eastAsia="DengXian" w:hAnsi="Arial" w:cs="Arial"/>
          <w:lang w:eastAsia="zh-CN"/>
        </w:rPr>
        <w:t>Duplex Offset is the duplex offset of the victim FDD band.</w:t>
      </w:r>
    </w:p>
    <w:p w14:paraId="62A487A7" w14:textId="77777777" w:rsidR="0031583D" w:rsidRPr="0096620A" w:rsidRDefault="0031583D" w:rsidP="0031583D">
      <w:pPr>
        <w:numPr>
          <w:ilvl w:val="1"/>
          <w:numId w:val="12"/>
        </w:numPr>
        <w:spacing w:after="0"/>
        <w:jc w:val="both"/>
        <w:rPr>
          <w:rFonts w:ascii="Arial" w:eastAsia="DengXian" w:hAnsi="Arial" w:cs="Arial"/>
          <w:lang w:eastAsia="zh-CN"/>
        </w:rPr>
      </w:pPr>
      <w:r w:rsidRPr="0096620A">
        <w:rPr>
          <w:rFonts w:ascii="Arial" w:eastAsia="DengXian" w:hAnsi="Arial" w:cs="Arial"/>
          <w:lang w:eastAsia="zh-CN"/>
        </w:rPr>
        <w:t>ULCA</w:t>
      </w:r>
      <w:r w:rsidRPr="0096620A">
        <w:rPr>
          <w:rFonts w:ascii="Arial" w:eastAsia="DengXian" w:hAnsi="Arial" w:cs="Arial"/>
          <w:vertAlign w:val="subscript"/>
          <w:lang w:eastAsia="zh-CN"/>
        </w:rPr>
        <w:t>MBW</w:t>
      </w:r>
      <w:r w:rsidRPr="0096620A">
        <w:rPr>
          <w:rFonts w:ascii="Arial" w:eastAsia="DengXian" w:hAnsi="Arial" w:cs="Arial"/>
          <w:lang w:eastAsia="zh-CN"/>
        </w:rPr>
        <w:t xml:space="preserve"> is the non-contiguous 2 tone allocation spacing.</w:t>
      </w:r>
    </w:p>
    <w:p w14:paraId="5CF4FF70" w14:textId="77777777" w:rsidR="0031583D" w:rsidRPr="0096620A" w:rsidRDefault="0031583D" w:rsidP="0031583D">
      <w:pPr>
        <w:numPr>
          <w:ilvl w:val="1"/>
          <w:numId w:val="12"/>
        </w:numPr>
        <w:spacing w:after="0"/>
        <w:jc w:val="both"/>
        <w:rPr>
          <w:rFonts w:ascii="Arial" w:hAnsi="Arial" w:cs="Arial"/>
        </w:rPr>
      </w:pPr>
      <w:r w:rsidRPr="0096620A">
        <w:rPr>
          <w:rFonts w:ascii="Arial" w:eastAsia="DengXian" w:hAnsi="Arial" w:cs="Arial"/>
          <w:lang w:eastAsia="zh-CN"/>
        </w:rPr>
        <w:t>TX</w:t>
      </w:r>
      <w:r w:rsidRPr="0096620A">
        <w:rPr>
          <w:rFonts w:ascii="Arial" w:eastAsia="DengXian" w:hAnsi="Arial" w:cs="Arial"/>
          <w:vertAlign w:val="subscript"/>
          <w:lang w:eastAsia="zh-CN"/>
        </w:rPr>
        <w:t>MBW</w:t>
      </w:r>
      <w:r w:rsidRPr="0096620A">
        <w:rPr>
          <w:rFonts w:ascii="Arial" w:eastAsia="DengXian" w:hAnsi="Arial" w:cs="Arial"/>
          <w:lang w:eastAsia="zh-CN"/>
        </w:rPr>
        <w:t xml:space="preserve"> and RX</w:t>
      </w:r>
      <w:r w:rsidRPr="0096620A">
        <w:rPr>
          <w:rFonts w:ascii="Arial" w:eastAsia="DengXian" w:hAnsi="Arial" w:cs="Arial"/>
          <w:vertAlign w:val="subscript"/>
          <w:lang w:eastAsia="zh-CN"/>
        </w:rPr>
        <w:t>BW</w:t>
      </w:r>
      <w:r w:rsidRPr="0096620A">
        <w:rPr>
          <w:rFonts w:ascii="Arial" w:eastAsia="DengXian" w:hAnsi="Arial" w:cs="Arial"/>
          <w:lang w:eastAsia="zh-CN"/>
        </w:rPr>
        <w:t xml:space="preserve"> is the FDD victim band TX transmission measured BW and the RX DL channel BW respectively.</w:t>
      </w:r>
    </w:p>
    <w:p w14:paraId="215D2BEB" w14:textId="54DCC598" w:rsidR="0031583D" w:rsidRPr="0096620A" w:rsidRDefault="0031583D" w:rsidP="008243B6">
      <w:pPr>
        <w:pStyle w:val="ListParagraph"/>
        <w:spacing w:after="120"/>
        <w:jc w:val="both"/>
        <w:rPr>
          <w:rFonts w:ascii="Arial" w:hAnsi="Arial" w:cs="Arial"/>
        </w:rPr>
      </w:pPr>
    </w:p>
    <w:p w14:paraId="59B4265F" w14:textId="77777777" w:rsidR="0031583D" w:rsidRPr="0096620A" w:rsidRDefault="0031583D" w:rsidP="0031583D">
      <w:pPr>
        <w:rPr>
          <w:rFonts w:ascii="Arial" w:hAnsi="Arial" w:cs="Arial"/>
          <w:u w:val="single"/>
          <w:lang w:val="en-US"/>
        </w:rPr>
      </w:pPr>
      <w:r w:rsidRPr="0096620A">
        <w:rPr>
          <w:rFonts w:ascii="Arial" w:hAnsi="Arial" w:cs="Arial"/>
          <w:u w:val="single"/>
          <w:lang w:val="en-US"/>
        </w:rPr>
        <w:t>2). TB3 &amp; 4 are described by the following equations based on Figure 1:</w:t>
      </w:r>
    </w:p>
    <w:p w14:paraId="6F30F129" w14:textId="77777777" w:rsidR="0031583D" w:rsidRPr="0096620A" w:rsidRDefault="0031583D" w:rsidP="0031583D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96620A">
        <w:rPr>
          <w:rFonts w:ascii="Arial" w:hAnsi="Arial" w:cs="Arial"/>
        </w:rPr>
        <w:t>A 1st order triple beat product is a 3rd order non-linearity which may affect the third DL band of a three-band inter-band combination if either one of the following TB product falls in the Rx frequency range of the third band:</w:t>
      </w:r>
    </w:p>
    <w:p w14:paraId="43A0AC41" w14:textId="77777777" w:rsidR="0031583D" w:rsidRPr="0096620A" w:rsidRDefault="0031583D" w:rsidP="0031583D">
      <w:pPr>
        <w:pStyle w:val="ListParagraph"/>
        <w:numPr>
          <w:ilvl w:val="1"/>
          <w:numId w:val="4"/>
        </w:numPr>
        <w:rPr>
          <w:rFonts w:ascii="Arial" w:hAnsi="Arial" w:cs="Arial"/>
        </w:rPr>
      </w:pPr>
      <w:r w:rsidRPr="0096620A">
        <w:rPr>
          <w:rFonts w:ascii="Arial" w:hAnsi="Arial" w:cs="Arial"/>
        </w:rPr>
        <w:t>TB3 = |f1-f2-f3| or |f2+f3-f1|</w:t>
      </w:r>
    </w:p>
    <w:p w14:paraId="05FD04EC" w14:textId="77777777" w:rsidR="0031583D" w:rsidRPr="0096620A" w:rsidRDefault="0031583D" w:rsidP="0031583D">
      <w:pPr>
        <w:pStyle w:val="ListParagraph"/>
        <w:numPr>
          <w:ilvl w:val="1"/>
          <w:numId w:val="4"/>
        </w:numPr>
        <w:rPr>
          <w:rFonts w:ascii="Arial" w:hAnsi="Arial" w:cs="Arial"/>
        </w:rPr>
      </w:pPr>
      <w:r w:rsidRPr="0096620A">
        <w:rPr>
          <w:rFonts w:ascii="Arial" w:hAnsi="Arial" w:cs="Arial"/>
        </w:rPr>
        <w:t>TB4 = f1+f2+f3 or |-f1-f2-f3|</w:t>
      </w:r>
    </w:p>
    <w:p w14:paraId="60EFF639" w14:textId="77777777" w:rsidR="0031583D" w:rsidRPr="0096620A" w:rsidRDefault="0031583D" w:rsidP="0031583D">
      <w:pPr>
        <w:spacing w:after="0"/>
        <w:ind w:left="360"/>
        <w:jc w:val="both"/>
        <w:rPr>
          <w:rFonts w:ascii="Arial" w:hAnsi="Arial" w:cs="Arial"/>
        </w:rPr>
      </w:pPr>
    </w:p>
    <w:p w14:paraId="70C5C5C4" w14:textId="77777777" w:rsidR="0031583D" w:rsidRPr="0096620A" w:rsidRDefault="0031583D" w:rsidP="0031583D">
      <w:pPr>
        <w:ind w:left="360"/>
        <w:jc w:val="both"/>
        <w:rPr>
          <w:rFonts w:ascii="Arial" w:hAnsi="Arial" w:cs="Arial"/>
        </w:rPr>
      </w:pPr>
      <w:r w:rsidRPr="0096620A">
        <w:rPr>
          <w:rFonts w:ascii="Arial" w:hAnsi="Arial" w:cs="Arial"/>
        </w:rPr>
        <w:t>TB3:</w:t>
      </w:r>
    </w:p>
    <w:p w14:paraId="6E40E0F8" w14:textId="7AF7865D" w:rsidR="0031583D" w:rsidRPr="0096620A" w:rsidRDefault="00F441C5" w:rsidP="0031583D">
      <w:pPr>
        <w:spacing w:after="0"/>
        <w:rPr>
          <w:lang w:val="en-US" w:eastAsia="zh-CN"/>
        </w:rPr>
      </w:pPr>
      <m:oMathPara>
        <m:oMath>
          <m:sSub>
            <m:sSubPr>
              <m:ctrlPr>
                <w:rPr>
                  <w:rFonts w:ascii="Cambria Math" w:eastAsiaTheme="minorHAnsi" w:hAnsi="Cambria Math" w:cs="Calibri"/>
                  <w:i/>
                  <w:iCs/>
                  <w:sz w:val="24"/>
                  <w:szCs w:val="24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zh-CN"/>
                </w:rPr>
                <m:t>F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zh-CN"/>
                </w:rPr>
                <m:t>3rdDL</m:t>
              </m:r>
            </m:sub>
          </m:sSub>
          <m:r>
            <w:rPr>
              <w:rFonts w:ascii="Cambria Math" w:hAnsi="Cambria Math"/>
              <w:sz w:val="24"/>
              <w:szCs w:val="24"/>
              <w:lang w:eastAsia="zh-CN"/>
            </w:rPr>
            <m:t>+</m:t>
          </m:r>
          <m:f>
            <m:fPr>
              <m:ctrlPr>
                <w:rPr>
                  <w:rFonts w:ascii="Cambria Math" w:eastAsiaTheme="minorHAnsi" w:hAnsi="Cambria Math" w:cs="Calibri"/>
                  <w:i/>
                  <w:iCs/>
                  <w:sz w:val="24"/>
                  <w:szCs w:val="24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RXBW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3rdDL</m:t>
                  </m:r>
                </m:sub>
              </m:sSub>
            </m:num>
            <m:den>
              <m:r>
                <w:rPr>
                  <w:rFonts w:ascii="Cambria Math" w:hAnsi="Cambria Math"/>
                  <w:lang w:eastAsia="zh-CN"/>
                </w:rPr>
                <m:t>2</m:t>
              </m:r>
            </m:den>
          </m:f>
          <m:r>
            <w:rPr>
              <w:rFonts w:ascii="Cambria Math" w:hAnsi="Cambria Math"/>
              <w:sz w:val="24"/>
              <w:szCs w:val="24"/>
              <w:lang w:eastAsia="zh-CN"/>
            </w:rPr>
            <m:t>&gt;</m:t>
          </m:r>
          <m:d>
            <m:dPr>
              <m:begChr m:val="|"/>
              <m:endChr m:val="|"/>
              <m:ctrlPr>
                <w:rPr>
                  <w:rFonts w:ascii="Cambria Math" w:eastAsiaTheme="minorHAnsi" w:hAnsi="Cambria Math" w:cs="Calibri"/>
                  <w:i/>
                  <w:iCs/>
                  <w:sz w:val="24"/>
                  <w:szCs w:val="24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lang w:eastAsia="zh-CN"/>
            </w:rPr>
            <m:t xml:space="preserve">- </m:t>
          </m:r>
          <m:f>
            <m:fPr>
              <m:ctrlPr>
                <w:rPr>
                  <w:rFonts w:ascii="Cambria Math" w:eastAsiaTheme="minorHAnsi" w:hAnsi="Cambria Math" w:cs="Calibri"/>
                  <w:i/>
                  <w:iCs/>
                  <w:sz w:val="24"/>
                  <w:szCs w:val="24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MBW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lang w:eastAsia="zh-CN"/>
                </w:rPr>
                <m:t>2</m:t>
              </m:r>
            </m:den>
          </m:f>
          <m:r>
            <w:rPr>
              <w:rFonts w:ascii="Cambria Math" w:hAnsi="Cambria Math"/>
              <w:lang w:eastAsia="zh-CN"/>
            </w:rPr>
            <m:t> -12*SCS</m:t>
          </m:r>
        </m:oMath>
      </m:oMathPara>
    </w:p>
    <w:p w14:paraId="4A03722B" w14:textId="393CF354" w:rsidR="0031583D" w:rsidRPr="0096620A" w:rsidRDefault="0096620A" w:rsidP="0031583D">
      <w:pPr>
        <w:spacing w:after="0"/>
        <w:rPr>
          <w:sz w:val="24"/>
          <w:szCs w:val="24"/>
          <w:lang w:eastAsia="zh-CN"/>
        </w:rPr>
      </w:pPr>
      <m:oMathPara>
        <m:oMath>
          <m:r>
            <w:rPr>
              <w:rFonts w:ascii="Cambria Math" w:hAnsi="Cambria Math"/>
              <w:sz w:val="24"/>
              <w:szCs w:val="24"/>
              <w:lang w:eastAsia="zh-CN"/>
            </w:rPr>
            <m:t>and</m:t>
          </m:r>
        </m:oMath>
      </m:oMathPara>
    </w:p>
    <w:p w14:paraId="013FC101" w14:textId="5F9809F5" w:rsidR="0031583D" w:rsidRPr="0096620A" w:rsidRDefault="00F441C5" w:rsidP="0031583D">
      <w:pPr>
        <w:spacing w:after="0"/>
        <w:rPr>
          <w:iCs/>
          <w:lang w:eastAsia="zh-CN"/>
        </w:rPr>
      </w:pPr>
      <m:oMathPara>
        <m:oMath>
          <m:sSub>
            <m:sSubPr>
              <m:ctrlPr>
                <w:rPr>
                  <w:rFonts w:ascii="Cambria Math" w:eastAsiaTheme="minorHAnsi" w:hAnsi="Cambria Math" w:cs="Calibri"/>
                  <w:i/>
                  <w:iCs/>
                  <w:sz w:val="24"/>
                  <w:szCs w:val="24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zh-CN"/>
                </w:rPr>
                <m:t>F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zh-CN"/>
                </w:rPr>
                <m:t>3rdDL</m:t>
              </m:r>
            </m:sub>
          </m:sSub>
          <m:r>
            <w:rPr>
              <w:rFonts w:ascii="Cambria Math" w:hAnsi="Cambria Math"/>
              <w:sz w:val="24"/>
              <w:szCs w:val="24"/>
              <w:lang w:eastAsia="zh-CN"/>
            </w:rPr>
            <m:t>-</m:t>
          </m:r>
          <m:f>
            <m:fPr>
              <m:ctrlPr>
                <w:rPr>
                  <w:rFonts w:ascii="Cambria Math" w:eastAsiaTheme="minorHAnsi" w:hAnsi="Cambria Math" w:cs="Calibri"/>
                  <w:i/>
                  <w:iCs/>
                  <w:sz w:val="24"/>
                  <w:szCs w:val="24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RXBW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3rdDL</m:t>
                  </m:r>
                </m:sub>
              </m:sSub>
            </m:num>
            <m:den>
              <m:r>
                <w:rPr>
                  <w:rFonts w:ascii="Cambria Math" w:hAnsi="Cambria Math"/>
                  <w:lang w:eastAsia="zh-CN"/>
                </w:rPr>
                <m:t>2</m:t>
              </m:r>
            </m:den>
          </m:f>
          <m:r>
            <w:rPr>
              <w:rFonts w:ascii="Cambria Math" w:hAnsi="Cambria Math"/>
              <w:sz w:val="24"/>
              <w:szCs w:val="24"/>
              <w:lang w:eastAsia="zh-CN"/>
            </w:rPr>
            <m:t>&lt;</m:t>
          </m:r>
          <m:d>
            <m:dPr>
              <m:begChr m:val="|"/>
              <m:endChr m:val="|"/>
              <m:ctrlPr>
                <w:rPr>
                  <w:rFonts w:ascii="Cambria Math" w:eastAsiaTheme="minorHAnsi" w:hAnsi="Cambria Math" w:cs="Calibri"/>
                  <w:i/>
                  <w:iCs/>
                  <w:sz w:val="24"/>
                  <w:szCs w:val="24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lang w:eastAsia="zh-CN"/>
            </w:rPr>
            <m:t>+</m:t>
          </m:r>
          <m:f>
            <m:fPr>
              <m:ctrlPr>
                <w:rPr>
                  <w:rFonts w:ascii="Cambria Math" w:eastAsiaTheme="minorHAnsi" w:hAnsi="Cambria Math" w:cs="Calibri"/>
                  <w:i/>
                  <w:iCs/>
                  <w:sz w:val="24"/>
                  <w:szCs w:val="24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MBW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lang w:eastAsia="zh-CN"/>
                </w:rPr>
                <m:t>2</m:t>
              </m:r>
            </m:den>
          </m:f>
          <m:r>
            <w:rPr>
              <w:rFonts w:ascii="Cambria Math" w:hAnsi="Cambria Math"/>
              <w:lang w:eastAsia="zh-CN"/>
            </w:rPr>
            <m:t> +12*SCS</m:t>
          </m:r>
        </m:oMath>
      </m:oMathPara>
    </w:p>
    <w:p w14:paraId="05DBEDA0" w14:textId="77777777" w:rsidR="0031583D" w:rsidRPr="0096620A" w:rsidRDefault="0031583D" w:rsidP="0031583D">
      <w:pPr>
        <w:spacing w:after="0"/>
        <w:ind w:left="360"/>
        <w:rPr>
          <w:iCs/>
          <w:lang w:eastAsia="zh-CN"/>
        </w:rPr>
      </w:pPr>
    </w:p>
    <w:p w14:paraId="6137D7AF" w14:textId="77777777" w:rsidR="0031583D" w:rsidRPr="0096620A" w:rsidRDefault="0031583D" w:rsidP="0031583D">
      <w:pPr>
        <w:spacing w:after="0"/>
        <w:ind w:left="360"/>
        <w:jc w:val="both"/>
        <w:rPr>
          <w:rFonts w:ascii="Arial" w:hAnsi="Arial" w:cs="Arial"/>
        </w:rPr>
      </w:pPr>
      <w:r w:rsidRPr="0096620A">
        <w:rPr>
          <w:rFonts w:ascii="Arial" w:hAnsi="Arial" w:cs="Arial"/>
        </w:rPr>
        <w:t>TB4:</w:t>
      </w:r>
    </w:p>
    <w:p w14:paraId="365A41A1" w14:textId="77777777" w:rsidR="0031583D" w:rsidRPr="0096620A" w:rsidRDefault="0031583D" w:rsidP="0082579B">
      <w:pPr>
        <w:spacing w:after="0"/>
        <w:rPr>
          <w:sz w:val="22"/>
          <w:szCs w:val="22"/>
          <w:lang w:val="en-US" w:eastAsia="zh-CN"/>
        </w:rPr>
      </w:pPr>
    </w:p>
    <w:p w14:paraId="3F948B0A" w14:textId="0AC286A5" w:rsidR="0031583D" w:rsidRPr="0096620A" w:rsidRDefault="00F441C5" w:rsidP="0031583D">
      <w:pPr>
        <w:spacing w:after="0"/>
        <w:rPr>
          <w:lang w:eastAsia="zh-CN"/>
        </w:rPr>
      </w:pPr>
      <m:oMathPara>
        <m:oMath>
          <m:sSub>
            <m:sSubPr>
              <m:ctrlPr>
                <w:rPr>
                  <w:rFonts w:ascii="Cambria Math" w:eastAsiaTheme="minorHAnsi" w:hAnsi="Cambria Math" w:cs="Calibri"/>
                  <w:i/>
                  <w:iCs/>
                  <w:sz w:val="24"/>
                  <w:szCs w:val="24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zh-CN"/>
                </w:rPr>
                <m:t>F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zh-CN"/>
                </w:rPr>
                <m:t>3rdDL</m:t>
              </m:r>
            </m:sub>
          </m:sSub>
          <m:r>
            <w:rPr>
              <w:rFonts w:ascii="Cambria Math" w:hAnsi="Cambria Math"/>
              <w:sz w:val="24"/>
              <w:szCs w:val="24"/>
              <w:lang w:eastAsia="zh-CN"/>
            </w:rPr>
            <m:t>+</m:t>
          </m:r>
          <m:f>
            <m:fPr>
              <m:ctrlPr>
                <w:rPr>
                  <w:rFonts w:ascii="Cambria Math" w:eastAsiaTheme="minorHAnsi" w:hAnsi="Cambria Math" w:cs="Calibri"/>
                  <w:i/>
                  <w:iCs/>
                  <w:sz w:val="24"/>
                  <w:szCs w:val="24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RXBW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3rdDL</m:t>
                  </m:r>
                </m:sub>
              </m:sSub>
            </m:num>
            <m:den>
              <m:r>
                <w:rPr>
                  <w:rFonts w:ascii="Cambria Math" w:hAnsi="Cambria Math"/>
                  <w:lang w:eastAsia="zh-CN"/>
                </w:rPr>
                <m:t>2</m:t>
              </m:r>
            </m:den>
          </m:f>
          <m:r>
            <w:rPr>
              <w:rFonts w:ascii="Cambria Math" w:hAnsi="Cambria Math"/>
              <w:sz w:val="24"/>
              <w:szCs w:val="24"/>
              <w:lang w:eastAsia="zh-CN"/>
            </w:rPr>
            <m:t>&gt;</m:t>
          </m:r>
          <m:sSub>
            <m:sSubPr>
              <m:ctrlPr>
                <w:rPr>
                  <w:rFonts w:ascii="Cambria Math" w:eastAsiaTheme="minorHAnsi" w:hAnsi="Cambria Math" w:cs="Calibri"/>
                  <w:i/>
                  <w:iCs/>
                  <w:sz w:val="22"/>
                  <w:szCs w:val="22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f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1</m:t>
              </m:r>
            </m:sub>
          </m:sSub>
          <m: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eastAsiaTheme="minorHAnsi" w:hAnsi="Cambria Math" w:cs="Calibri"/>
                  <w:i/>
                  <w:iCs/>
                  <w:sz w:val="22"/>
                  <w:szCs w:val="22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f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2</m:t>
              </m:r>
            </m:sub>
          </m:sSub>
          <m: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eastAsiaTheme="minorHAnsi" w:hAnsi="Cambria Math" w:cs="Calibri"/>
                  <w:i/>
                  <w:iCs/>
                  <w:sz w:val="22"/>
                  <w:szCs w:val="22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f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3</m:t>
              </m:r>
            </m:sub>
          </m:sSub>
          <m:r>
            <w:rPr>
              <w:rFonts w:ascii="Cambria Math" w:hAnsi="Cambria Math"/>
              <w:lang w:eastAsia="zh-CN"/>
            </w:rPr>
            <m:t>-</m:t>
          </m:r>
          <m:f>
            <m:fPr>
              <m:ctrlPr>
                <w:rPr>
                  <w:rFonts w:ascii="Cambria Math" w:eastAsiaTheme="minorHAnsi" w:hAnsi="Cambria Math" w:cs="Calibri"/>
                  <w:i/>
                  <w:iCs/>
                  <w:sz w:val="24"/>
                  <w:szCs w:val="24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MBW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lang w:eastAsia="zh-CN"/>
                </w:rPr>
                <m:t>2</m:t>
              </m:r>
            </m:den>
          </m:f>
          <m:r>
            <w:rPr>
              <w:rFonts w:ascii="Cambria Math" w:hAnsi="Cambria Math"/>
              <w:lang w:eastAsia="zh-CN"/>
            </w:rPr>
            <m:t> -12*SCS</m:t>
          </m:r>
        </m:oMath>
      </m:oMathPara>
    </w:p>
    <w:p w14:paraId="40A6D866" w14:textId="0EB23360" w:rsidR="0031583D" w:rsidRPr="0096620A" w:rsidRDefault="0096620A" w:rsidP="0031583D">
      <w:pPr>
        <w:spacing w:after="0"/>
      </w:pPr>
      <m:oMathPara>
        <m:oMath>
          <m:r>
            <w:rPr>
              <w:rFonts w:ascii="Cambria Math" w:hAnsi="Cambria Math"/>
              <w:sz w:val="24"/>
              <w:szCs w:val="24"/>
              <w:lang w:eastAsia="zh-CN"/>
            </w:rPr>
            <m:t>and</m:t>
          </m:r>
        </m:oMath>
      </m:oMathPara>
    </w:p>
    <w:p w14:paraId="37A66EFD" w14:textId="2AD471D5" w:rsidR="0031583D" w:rsidRPr="0096620A" w:rsidRDefault="00F441C5" w:rsidP="0082579B">
      <w:pPr>
        <w:spacing w:after="0"/>
        <w:ind w:left="1704" w:firstLine="284"/>
        <w:rPr>
          <w:lang w:eastAsia="zh-CN"/>
        </w:rPr>
      </w:pP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8"/>
                <w:szCs w:val="28"/>
                <w:lang w:eastAsia="zh-CN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zh-CN"/>
              </w:rPr>
              <m:t>3rdDL</m:t>
            </m:r>
          </m:sub>
        </m:sSub>
        <m:r>
          <w:rPr>
            <w:rFonts w:ascii="Cambria Math" w:hAnsi="Cambria Math"/>
            <w:sz w:val="28"/>
            <w:szCs w:val="28"/>
            <w:lang w:eastAsia="zh-CN"/>
          </w:rPr>
          <m:t>-</m:t>
        </m:r>
        <m:f>
          <m:fPr>
            <m:ctrlPr>
              <w:rPr>
                <w:rFonts w:ascii="Cambria Math" w:eastAsiaTheme="minorHAnsi" w:hAnsi="Cambria Math" w:cs="Calibri"/>
                <w:i/>
                <w:iCs/>
                <w:sz w:val="28"/>
                <w:szCs w:val="28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 w:cs="Calibri"/>
                    <w:i/>
                    <w:iCs/>
                    <w:sz w:val="24"/>
                    <w:szCs w:val="24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RXBW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3rdDL</m:t>
                </m:r>
              </m:sub>
            </m:sSub>
          </m:num>
          <m:den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  <w:lang w:eastAsia="zh-CN"/>
          </w:rPr>
          <m:t>&lt;</m:t>
        </m:r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4"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+</m:t>
        </m:r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4"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+</m:t>
        </m:r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4"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3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+</m:t>
        </m:r>
        <m:f>
          <m:fPr>
            <m:ctrlPr>
              <w:rPr>
                <w:rFonts w:ascii="Cambria Math" w:eastAsiaTheme="minorHAnsi" w:hAnsi="Cambria Math" w:cs="Calibri"/>
                <w:i/>
                <w:iCs/>
                <w:sz w:val="28"/>
                <w:szCs w:val="28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 w:cs="Calibri"/>
                    <w:i/>
                    <w:iCs/>
                    <w:sz w:val="28"/>
                    <w:szCs w:val="28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MBW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 +12*SCS</m:t>
        </m:r>
      </m:oMath>
      <w:r w:rsidR="0082579B" w:rsidRPr="0096620A">
        <w:rPr>
          <w:lang w:eastAsia="zh-CN"/>
        </w:rPr>
        <w:t xml:space="preserve">                       </w:t>
      </w:r>
      <w:r w:rsidR="0082579B" w:rsidRPr="0096620A">
        <w:rPr>
          <w:rFonts w:ascii="Arial" w:hAnsi="Arial" w:cs="Arial"/>
        </w:rPr>
        <w:t>(2)</w:t>
      </w:r>
    </w:p>
    <w:p w14:paraId="5A5773B2" w14:textId="4453C21F" w:rsidR="0082579B" w:rsidRPr="0096620A" w:rsidRDefault="0082579B" w:rsidP="0082579B">
      <w:pPr>
        <w:ind w:left="284"/>
        <w:rPr>
          <w:rFonts w:ascii="Arial" w:hAnsi="Arial" w:cs="Arial"/>
        </w:rPr>
      </w:pPr>
      <w:r w:rsidRPr="0096620A">
        <w:rPr>
          <w:rFonts w:ascii="Arial" w:hAnsi="Arial" w:cs="Arial"/>
        </w:rPr>
        <w:t xml:space="preserve">   </w:t>
      </w:r>
      <w:proofErr w:type="gramStart"/>
      <w:r w:rsidRPr="0096620A">
        <w:rPr>
          <w:rFonts w:ascii="Arial" w:hAnsi="Arial" w:cs="Arial"/>
        </w:rPr>
        <w:t>where</w:t>
      </w:r>
      <w:proofErr w:type="gramEnd"/>
      <w:r w:rsidRPr="0096620A">
        <w:rPr>
          <w:rFonts w:ascii="Arial" w:hAnsi="Arial" w:cs="Arial"/>
        </w:rPr>
        <w:t>,</w:t>
      </w:r>
    </w:p>
    <w:p w14:paraId="67FE6388" w14:textId="77777777" w:rsidR="0082579B" w:rsidRPr="0096620A" w:rsidRDefault="0082579B" w:rsidP="0082579B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96620A">
        <w:rPr>
          <w:rFonts w:ascii="Arial" w:hAnsi="Arial" w:cs="Arial"/>
        </w:rPr>
        <w:t xml:space="preserve">f1 is the </w:t>
      </w:r>
      <w:proofErr w:type="spellStart"/>
      <w:r w:rsidRPr="0096620A">
        <w:rPr>
          <w:rFonts w:ascii="Arial" w:hAnsi="Arial" w:cs="Arial"/>
        </w:rPr>
        <w:t>center</w:t>
      </w:r>
      <w:proofErr w:type="spellEnd"/>
      <w:r w:rsidRPr="0096620A">
        <w:rPr>
          <w:rFonts w:ascii="Arial" w:hAnsi="Arial" w:cs="Arial"/>
        </w:rPr>
        <w:t xml:space="preserve"> frequency of the non-ULCA uplink resource block (RB)</w:t>
      </w:r>
    </w:p>
    <w:p w14:paraId="253D3984" w14:textId="77777777" w:rsidR="0082579B" w:rsidRPr="0096620A" w:rsidRDefault="0082579B" w:rsidP="0082579B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96620A">
        <w:rPr>
          <w:rFonts w:ascii="Arial" w:hAnsi="Arial" w:cs="Arial"/>
        </w:rPr>
        <w:lastRenderedPageBreak/>
        <w:t xml:space="preserve">f2 and f3 are the </w:t>
      </w:r>
      <w:proofErr w:type="spellStart"/>
      <w:r w:rsidRPr="0096620A">
        <w:rPr>
          <w:rFonts w:ascii="Arial" w:hAnsi="Arial" w:cs="Arial"/>
        </w:rPr>
        <w:t>center</w:t>
      </w:r>
      <w:proofErr w:type="spellEnd"/>
      <w:r w:rsidRPr="0096620A">
        <w:rPr>
          <w:rFonts w:ascii="Arial" w:hAnsi="Arial" w:cs="Arial"/>
        </w:rPr>
        <w:t xml:space="preserve"> frequencies of each of the ULCA CC uplink RB.</w:t>
      </w:r>
    </w:p>
    <w:p w14:paraId="38D44004" w14:textId="77777777" w:rsidR="0082579B" w:rsidRPr="0096620A" w:rsidRDefault="0082579B" w:rsidP="0082579B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96620A">
        <w:rPr>
          <w:rFonts w:ascii="Arial" w:hAnsi="Arial" w:cs="Arial"/>
        </w:rPr>
        <w:t>MBW</w:t>
      </w:r>
      <w:r w:rsidRPr="0096620A">
        <w:rPr>
          <w:rFonts w:ascii="Arial" w:hAnsi="Arial" w:cs="Arial"/>
          <w:vertAlign w:val="subscript"/>
        </w:rPr>
        <w:t>1</w:t>
      </w:r>
      <w:r w:rsidRPr="0096620A">
        <w:rPr>
          <w:rFonts w:ascii="Arial" w:hAnsi="Arial" w:cs="Arial"/>
        </w:rPr>
        <w:t xml:space="preserve"> is the measured bandwidth of the non-ULCA CC at the frequency f1.</w:t>
      </w:r>
    </w:p>
    <w:p w14:paraId="41A8A2BC" w14:textId="77777777" w:rsidR="0082579B" w:rsidRPr="0096620A" w:rsidRDefault="0082579B" w:rsidP="0082579B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96620A">
        <w:rPr>
          <w:rFonts w:ascii="Arial" w:hAnsi="Arial" w:cs="Arial"/>
        </w:rPr>
        <w:t>RXBW</w:t>
      </w:r>
      <w:r w:rsidRPr="0096620A">
        <w:rPr>
          <w:rFonts w:ascii="Arial" w:hAnsi="Arial" w:cs="Arial"/>
          <w:vertAlign w:val="subscript"/>
        </w:rPr>
        <w:t>3rdDL</w:t>
      </w:r>
      <w:r w:rsidRPr="0096620A">
        <w:rPr>
          <w:rFonts w:ascii="Arial" w:hAnsi="Arial" w:cs="Arial"/>
        </w:rPr>
        <w:t xml:space="preserve"> is the RX channel bandwidth in the 3</w:t>
      </w:r>
      <w:r w:rsidRPr="0096620A">
        <w:rPr>
          <w:rFonts w:ascii="Arial" w:hAnsi="Arial" w:cs="Arial"/>
          <w:vertAlign w:val="superscript"/>
        </w:rPr>
        <w:t>rd</w:t>
      </w:r>
      <w:r w:rsidRPr="0096620A">
        <w:rPr>
          <w:rFonts w:ascii="Arial" w:hAnsi="Arial" w:cs="Arial"/>
        </w:rPr>
        <w:t xml:space="preserve"> DL band</w:t>
      </w:r>
    </w:p>
    <w:p w14:paraId="6B8EA4DC" w14:textId="77777777" w:rsidR="0082579B" w:rsidRPr="002E2A48" w:rsidRDefault="0082579B" w:rsidP="0031583D">
      <w:pPr>
        <w:ind w:left="360"/>
        <w:jc w:val="both"/>
        <w:rPr>
          <w:rFonts w:ascii="Arial" w:hAnsi="Arial" w:cs="Arial"/>
          <w:sz w:val="12"/>
          <w:szCs w:val="12"/>
        </w:rPr>
      </w:pPr>
    </w:p>
    <w:p w14:paraId="06FCADC4" w14:textId="77777777" w:rsidR="0031583D" w:rsidRPr="0082579B" w:rsidRDefault="0031583D" w:rsidP="0082579B">
      <w:pPr>
        <w:ind w:left="360"/>
        <w:jc w:val="center"/>
        <w:rPr>
          <w:rFonts w:ascii="Arial" w:hAnsi="Arial" w:cs="Arial"/>
          <w:b/>
          <w:bCs/>
        </w:rPr>
      </w:pPr>
      <w:r w:rsidRPr="00102EB1">
        <w:rPr>
          <w:noProof/>
        </w:rPr>
        <w:drawing>
          <wp:inline distT="0" distB="0" distL="0" distR="0" wp14:anchorId="73C8BBE8" wp14:editId="76DD9968">
            <wp:extent cx="6122035" cy="232600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326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A2E11E" w14:textId="170FAFB2" w:rsidR="0031583D" w:rsidRPr="00CC0DB7" w:rsidRDefault="0031583D" w:rsidP="0082579B">
      <w:pPr>
        <w:pStyle w:val="Caption"/>
        <w:ind w:left="360"/>
        <w:rPr>
          <w:rFonts w:ascii="Arial" w:eastAsia="Times New Roman" w:hAnsi="Arial" w:cs="Arial"/>
          <w:b w:val="0"/>
          <w:u w:val="single"/>
          <w:lang w:eastAsia="zh-CN"/>
        </w:rPr>
      </w:pPr>
      <w:r w:rsidRPr="00CC0DB7">
        <w:rPr>
          <w:rFonts w:ascii="Arial" w:hAnsi="Arial" w:cs="Arial"/>
        </w:rPr>
        <w:t xml:space="preserve">Figure </w:t>
      </w:r>
      <w:r w:rsidR="0082579B">
        <w:rPr>
          <w:rFonts w:ascii="Arial" w:hAnsi="Arial" w:cs="Arial"/>
        </w:rPr>
        <w:t>1</w:t>
      </w:r>
      <w:r w:rsidRPr="00CC0DB7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1</w:t>
      </w:r>
      <w:r w:rsidRPr="00CC0DB7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order triple beat product landscape </w:t>
      </w:r>
      <w:r w:rsidR="0082579B">
        <w:rPr>
          <w:rFonts w:ascii="Arial" w:hAnsi="Arial" w:cs="Arial"/>
        </w:rPr>
        <w:t>using</w:t>
      </w:r>
      <w:r>
        <w:rPr>
          <w:rFonts w:ascii="Arial" w:hAnsi="Arial" w:cs="Arial"/>
        </w:rPr>
        <w:t xml:space="preserve"> example of DC_3A_n1A-n75A [9]</w:t>
      </w:r>
    </w:p>
    <w:p w14:paraId="65BA9857" w14:textId="77777777" w:rsidR="0082579B" w:rsidRPr="002E2A48" w:rsidRDefault="0082579B" w:rsidP="0082579B">
      <w:pPr>
        <w:ind w:left="2272"/>
        <w:rPr>
          <w:rFonts w:ascii="Arial" w:hAnsi="Arial" w:cs="Arial"/>
          <w:sz w:val="10"/>
          <w:szCs w:val="10"/>
          <w:lang w:val="en-US"/>
        </w:rPr>
      </w:pPr>
    </w:p>
    <w:p w14:paraId="4273251C" w14:textId="205BF801" w:rsidR="0082579B" w:rsidRDefault="0082579B" w:rsidP="0082579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this document, we provide an alternative set of equations </w:t>
      </w:r>
      <w:r w:rsidR="0096620A">
        <w:rPr>
          <w:rFonts w:ascii="Arial" w:hAnsi="Arial" w:cs="Arial"/>
          <w:lang w:val="en-US"/>
        </w:rPr>
        <w:t xml:space="preserve">set </w:t>
      </w:r>
      <w:r>
        <w:rPr>
          <w:rFonts w:ascii="Arial" w:hAnsi="Arial" w:cs="Arial"/>
          <w:lang w:val="en-US"/>
        </w:rPr>
        <w:t xml:space="preserve">for TB1 &amp;2 that are equivalent to Equation (1) but follow the format of (2). </w:t>
      </w:r>
      <w:r w:rsidR="00781715">
        <w:rPr>
          <w:rFonts w:ascii="Arial" w:hAnsi="Arial" w:cs="Arial"/>
          <w:lang w:val="en-US"/>
        </w:rPr>
        <w:t xml:space="preserve">A </w:t>
      </w:r>
      <w:r>
        <w:rPr>
          <w:rFonts w:ascii="Arial" w:hAnsi="Arial" w:cs="Arial"/>
          <w:lang w:val="en-US"/>
        </w:rPr>
        <w:t xml:space="preserve">consistent format of equations </w:t>
      </w:r>
      <w:r w:rsidR="00781715">
        <w:rPr>
          <w:rFonts w:ascii="Arial" w:hAnsi="Arial" w:cs="Arial"/>
          <w:lang w:val="en-US"/>
        </w:rPr>
        <w:t>may be</w:t>
      </w:r>
      <w:r>
        <w:rPr>
          <w:rFonts w:ascii="Arial" w:hAnsi="Arial" w:cs="Arial"/>
          <w:lang w:val="en-US"/>
        </w:rPr>
        <w:t xml:space="preserve"> easier for users to follow and apply</w:t>
      </w:r>
      <w:r w:rsidR="00781715">
        <w:rPr>
          <w:rFonts w:ascii="Arial" w:hAnsi="Arial" w:cs="Arial"/>
          <w:lang w:val="en-US"/>
        </w:rPr>
        <w:t xml:space="preserve"> in terms of</w:t>
      </w:r>
      <w:r w:rsidR="0096620A">
        <w:rPr>
          <w:rFonts w:ascii="Arial" w:hAnsi="Arial" w:cs="Arial"/>
          <w:lang w:val="en-US"/>
        </w:rPr>
        <w:t xml:space="preserve"> automation.  </w:t>
      </w:r>
      <w:r w:rsidR="00765514">
        <w:rPr>
          <w:rFonts w:ascii="Arial" w:hAnsi="Arial" w:cs="Arial"/>
          <w:lang w:val="en-US"/>
        </w:rPr>
        <w:t xml:space="preserve">So, </w:t>
      </w:r>
      <w:r w:rsidR="0096620A">
        <w:rPr>
          <w:rFonts w:ascii="Arial" w:hAnsi="Arial" w:cs="Arial"/>
          <w:lang w:val="en-US"/>
        </w:rPr>
        <w:t>we propose</w:t>
      </w:r>
      <w:r w:rsidR="005C7BA9">
        <w:rPr>
          <w:rFonts w:ascii="Arial" w:hAnsi="Arial" w:cs="Arial"/>
          <w:lang w:val="en-US"/>
        </w:rPr>
        <w:t xml:space="preserve"> an alternative </w:t>
      </w:r>
      <w:r w:rsidR="00781715">
        <w:rPr>
          <w:rFonts w:ascii="Arial" w:hAnsi="Arial" w:cs="Arial"/>
          <w:lang w:val="en-US"/>
        </w:rPr>
        <w:t xml:space="preserve">option </w:t>
      </w:r>
      <w:r w:rsidR="005C7BA9">
        <w:rPr>
          <w:rFonts w:ascii="Arial" w:hAnsi="Arial" w:cs="Arial"/>
          <w:lang w:val="en-US"/>
        </w:rPr>
        <w:t xml:space="preserve">for </w:t>
      </w:r>
      <w:r w:rsidR="00781715">
        <w:rPr>
          <w:rFonts w:ascii="Arial" w:hAnsi="Arial" w:cs="Arial"/>
          <w:lang w:val="en-US"/>
        </w:rPr>
        <w:t>detecting</w:t>
      </w:r>
      <w:r w:rsidR="005C7BA9">
        <w:rPr>
          <w:rFonts w:ascii="Arial" w:hAnsi="Arial" w:cs="Arial"/>
          <w:lang w:val="en-US"/>
        </w:rPr>
        <w:t xml:space="preserve"> TB1 and TB2.</w:t>
      </w:r>
      <w:r w:rsidR="0096620A">
        <w:rPr>
          <w:rFonts w:ascii="Arial" w:hAnsi="Arial" w:cs="Arial"/>
          <w:lang w:val="en-US"/>
        </w:rPr>
        <w:t xml:space="preserve"> </w:t>
      </w:r>
    </w:p>
    <w:p w14:paraId="34952B8A" w14:textId="77777777" w:rsidR="0031583D" w:rsidRPr="002E2A48" w:rsidRDefault="0031583D" w:rsidP="0031583D">
      <w:pPr>
        <w:spacing w:after="120"/>
        <w:ind w:left="360"/>
        <w:jc w:val="both"/>
        <w:rPr>
          <w:rFonts w:ascii="Arial" w:hAnsi="Arial" w:cs="Arial"/>
          <w:sz w:val="12"/>
          <w:szCs w:val="12"/>
        </w:rPr>
      </w:pPr>
    </w:p>
    <w:p w14:paraId="5BF3E605" w14:textId="162094F0" w:rsidR="007B6528" w:rsidRDefault="0082579B" w:rsidP="000E431A">
      <w:pPr>
        <w:pStyle w:val="Heading1"/>
        <w:numPr>
          <w:ilvl w:val="0"/>
          <w:numId w:val="3"/>
        </w:numPr>
        <w:ind w:left="1138" w:hanging="1138"/>
      </w:pPr>
      <w:r>
        <w:t>Discussion</w:t>
      </w:r>
    </w:p>
    <w:p w14:paraId="22DF59DF" w14:textId="02C30284" w:rsidR="00CA3E83" w:rsidRPr="0082579B" w:rsidRDefault="0082579B" w:rsidP="0082579B">
      <w:pPr>
        <w:rPr>
          <w:rFonts w:ascii="Arial" w:hAnsi="Arial" w:cs="Arial"/>
          <w:lang w:val="en-US"/>
        </w:rPr>
      </w:pPr>
      <w:r w:rsidRPr="0082579B">
        <w:rPr>
          <w:rFonts w:ascii="Arial" w:hAnsi="Arial" w:cs="Arial"/>
          <w:lang w:val="en-US"/>
        </w:rPr>
        <w:t>Using Figure 1, by comparing signal/band edges, it’s straight forward to derive the following equations for TB1 &amp; TB2:</w:t>
      </w:r>
    </w:p>
    <w:p w14:paraId="209D2540" w14:textId="51F9F8BF" w:rsidR="0082579B" w:rsidRPr="0096620A" w:rsidRDefault="0082579B" w:rsidP="0082579B">
      <w:pPr>
        <w:ind w:left="360"/>
        <w:jc w:val="both"/>
        <w:rPr>
          <w:rFonts w:ascii="Arial" w:hAnsi="Arial" w:cs="Arial"/>
        </w:rPr>
      </w:pPr>
      <w:r w:rsidRPr="0096620A">
        <w:rPr>
          <w:rFonts w:ascii="Arial" w:hAnsi="Arial" w:cs="Arial"/>
        </w:rPr>
        <w:t>TB1:</w:t>
      </w:r>
    </w:p>
    <w:p w14:paraId="47AAD919" w14:textId="25FB6067" w:rsidR="0082579B" w:rsidRPr="0096620A" w:rsidRDefault="00F441C5" w:rsidP="0082579B">
      <w:pPr>
        <w:spacing w:after="0"/>
        <w:rPr>
          <w:lang w:val="en-US" w:eastAsia="zh-CN"/>
        </w:rPr>
      </w:pPr>
      <m:oMathPara>
        <m:oMath>
          <m:sSub>
            <m:sSubPr>
              <m:ctrlPr>
                <w:rPr>
                  <w:rFonts w:ascii="Cambria Math" w:eastAsiaTheme="minorHAnsi" w:hAnsi="Cambria Math" w:cs="Calibri"/>
                  <w:i/>
                  <w:iCs/>
                  <w:sz w:val="24"/>
                  <w:szCs w:val="24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zh-CN"/>
                </w:rPr>
                <m:t>F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zh-CN"/>
                </w:rPr>
                <m:t>3rdDL</m:t>
              </m:r>
            </m:sub>
          </m:sSub>
          <m:r>
            <w:rPr>
              <w:rFonts w:ascii="Cambria Math" w:hAnsi="Cambria Math"/>
              <w:sz w:val="24"/>
              <w:szCs w:val="24"/>
              <w:lang w:eastAsia="zh-CN"/>
            </w:rPr>
            <m:t>+</m:t>
          </m:r>
          <m:f>
            <m:fPr>
              <m:ctrlPr>
                <w:rPr>
                  <w:rFonts w:ascii="Cambria Math" w:eastAsiaTheme="minorHAnsi" w:hAnsi="Cambria Math" w:cs="Calibri"/>
                  <w:i/>
                  <w:iCs/>
                  <w:sz w:val="24"/>
                  <w:szCs w:val="24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RXBW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3rdDL</m:t>
                  </m:r>
                </m:sub>
              </m:sSub>
            </m:num>
            <m:den>
              <m:r>
                <w:rPr>
                  <w:rFonts w:ascii="Cambria Math" w:hAnsi="Cambria Math"/>
                  <w:lang w:eastAsia="zh-CN"/>
                </w:rPr>
                <m:t>2</m:t>
              </m:r>
            </m:den>
          </m:f>
          <m:r>
            <w:rPr>
              <w:rFonts w:ascii="Cambria Math" w:hAnsi="Cambria Math"/>
              <w:sz w:val="24"/>
              <w:szCs w:val="24"/>
              <w:lang w:eastAsia="zh-CN"/>
            </w:rPr>
            <m:t>&gt;</m:t>
          </m:r>
          <m:d>
            <m:dPr>
              <m:begChr m:val="|"/>
              <m:endChr m:val="|"/>
              <m:ctrlPr>
                <w:rPr>
                  <w:rFonts w:ascii="Cambria Math" w:eastAsiaTheme="minorHAnsi" w:hAnsi="Cambria Math" w:cs="Calibri"/>
                  <w:i/>
                  <w:iCs/>
                  <w:sz w:val="24"/>
                  <w:szCs w:val="24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lang w:eastAsia="zh-CN"/>
            </w:rPr>
            <m:t xml:space="preserve">- </m:t>
          </m:r>
          <m:f>
            <m:fPr>
              <m:ctrlPr>
                <w:rPr>
                  <w:rFonts w:ascii="Cambria Math" w:eastAsiaTheme="minorHAnsi" w:hAnsi="Cambria Math" w:cs="Calibri"/>
                  <w:i/>
                  <w:iCs/>
                  <w:sz w:val="24"/>
                  <w:szCs w:val="24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MBW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lang w:eastAsia="zh-CN"/>
                </w:rPr>
                <m:t>2</m:t>
              </m:r>
            </m:den>
          </m:f>
          <m:r>
            <w:rPr>
              <w:rFonts w:ascii="Cambria Math" w:hAnsi="Cambria Math"/>
              <w:lang w:eastAsia="zh-CN"/>
            </w:rPr>
            <m:t> -12*SCS</m:t>
          </m:r>
        </m:oMath>
      </m:oMathPara>
    </w:p>
    <w:p w14:paraId="00576D8D" w14:textId="2F7A3A43" w:rsidR="0082579B" w:rsidRPr="0096620A" w:rsidRDefault="0096620A" w:rsidP="0082579B">
      <w:pPr>
        <w:spacing w:after="0"/>
        <w:rPr>
          <w:sz w:val="24"/>
          <w:szCs w:val="24"/>
          <w:lang w:eastAsia="zh-CN"/>
        </w:rPr>
      </w:pPr>
      <m:oMathPara>
        <m:oMath>
          <m:r>
            <w:rPr>
              <w:rFonts w:ascii="Cambria Math" w:hAnsi="Cambria Math"/>
              <w:sz w:val="24"/>
              <w:szCs w:val="24"/>
              <w:lang w:eastAsia="zh-CN"/>
            </w:rPr>
            <m:t>and</m:t>
          </m:r>
        </m:oMath>
      </m:oMathPara>
    </w:p>
    <w:p w14:paraId="3512690E" w14:textId="289C3451" w:rsidR="0082579B" w:rsidRPr="0096620A" w:rsidRDefault="00F441C5" w:rsidP="0082579B">
      <w:pPr>
        <w:spacing w:after="0"/>
        <w:rPr>
          <w:iCs/>
          <w:lang w:eastAsia="zh-CN"/>
        </w:rPr>
      </w:pPr>
      <m:oMathPara>
        <m:oMath>
          <m:sSub>
            <m:sSubPr>
              <m:ctrlPr>
                <w:rPr>
                  <w:rFonts w:ascii="Cambria Math" w:eastAsiaTheme="minorHAnsi" w:hAnsi="Cambria Math" w:cs="Calibri"/>
                  <w:i/>
                  <w:iCs/>
                  <w:sz w:val="24"/>
                  <w:szCs w:val="24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zh-CN"/>
                </w:rPr>
                <m:t>F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zh-CN"/>
                </w:rPr>
                <m:t>3rdDL</m:t>
              </m:r>
            </m:sub>
          </m:sSub>
          <m:r>
            <w:rPr>
              <w:rFonts w:ascii="Cambria Math" w:hAnsi="Cambria Math"/>
              <w:sz w:val="24"/>
              <w:szCs w:val="24"/>
              <w:lang w:eastAsia="zh-CN"/>
            </w:rPr>
            <m:t>-</m:t>
          </m:r>
          <m:f>
            <m:fPr>
              <m:ctrlPr>
                <w:rPr>
                  <w:rFonts w:ascii="Cambria Math" w:eastAsiaTheme="minorHAnsi" w:hAnsi="Cambria Math" w:cs="Calibri"/>
                  <w:i/>
                  <w:iCs/>
                  <w:sz w:val="24"/>
                  <w:szCs w:val="24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RXBW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3rdDL</m:t>
                  </m:r>
                </m:sub>
              </m:sSub>
            </m:num>
            <m:den>
              <m:r>
                <w:rPr>
                  <w:rFonts w:ascii="Cambria Math" w:hAnsi="Cambria Math"/>
                  <w:lang w:eastAsia="zh-CN"/>
                </w:rPr>
                <m:t>2</m:t>
              </m:r>
            </m:den>
          </m:f>
          <m:r>
            <w:rPr>
              <w:rFonts w:ascii="Cambria Math" w:hAnsi="Cambria Math"/>
              <w:sz w:val="24"/>
              <w:szCs w:val="24"/>
              <w:lang w:eastAsia="zh-CN"/>
            </w:rPr>
            <m:t>&lt;</m:t>
          </m:r>
          <m:d>
            <m:dPr>
              <m:begChr m:val="|"/>
              <m:endChr m:val="|"/>
              <m:ctrlPr>
                <w:rPr>
                  <w:rFonts w:ascii="Cambria Math" w:eastAsiaTheme="minorHAnsi" w:hAnsi="Cambria Math" w:cs="Calibri"/>
                  <w:i/>
                  <w:iCs/>
                  <w:sz w:val="24"/>
                  <w:szCs w:val="24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eastAsiaTheme="minorHAnsi" w:hAnsi="Cambria Math" w:cs="Calibri"/>
                      <w:sz w:val="22"/>
                      <w:szCs w:val="22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lang w:eastAsia="zh-CN"/>
            </w:rPr>
            <m:t>+</m:t>
          </m:r>
          <m:f>
            <m:fPr>
              <m:ctrlPr>
                <w:rPr>
                  <w:rFonts w:ascii="Cambria Math" w:eastAsiaTheme="minorHAnsi" w:hAnsi="Cambria Math" w:cs="Calibri"/>
                  <w:i/>
                  <w:iCs/>
                  <w:sz w:val="24"/>
                  <w:szCs w:val="24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MBW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lang w:eastAsia="zh-CN"/>
                </w:rPr>
                <m:t>2</m:t>
              </m:r>
            </m:den>
          </m:f>
          <m:r>
            <w:rPr>
              <w:rFonts w:ascii="Cambria Math" w:hAnsi="Cambria Math"/>
              <w:lang w:eastAsia="zh-CN"/>
            </w:rPr>
            <m:t> +12*SCS</m:t>
          </m:r>
        </m:oMath>
      </m:oMathPara>
    </w:p>
    <w:p w14:paraId="1E5505B9" w14:textId="77777777" w:rsidR="0082579B" w:rsidRPr="0096620A" w:rsidRDefault="0082579B" w:rsidP="0082579B">
      <w:pPr>
        <w:spacing w:after="0"/>
        <w:ind w:left="360"/>
        <w:rPr>
          <w:iCs/>
          <w:lang w:eastAsia="zh-CN"/>
        </w:rPr>
      </w:pPr>
    </w:p>
    <w:p w14:paraId="3EC93E95" w14:textId="155DCE61" w:rsidR="0082579B" w:rsidRPr="0096620A" w:rsidRDefault="0082579B" w:rsidP="0082579B">
      <w:pPr>
        <w:spacing w:after="0"/>
        <w:ind w:left="360"/>
        <w:jc w:val="both"/>
        <w:rPr>
          <w:rFonts w:ascii="Arial" w:hAnsi="Arial" w:cs="Arial"/>
        </w:rPr>
      </w:pPr>
      <w:r w:rsidRPr="0096620A">
        <w:rPr>
          <w:rFonts w:ascii="Arial" w:hAnsi="Arial" w:cs="Arial"/>
        </w:rPr>
        <w:t>TB2:</w:t>
      </w:r>
    </w:p>
    <w:p w14:paraId="4972B2B2" w14:textId="77777777" w:rsidR="0082579B" w:rsidRPr="0096620A" w:rsidRDefault="0082579B" w:rsidP="0082579B">
      <w:pPr>
        <w:spacing w:after="0"/>
        <w:rPr>
          <w:sz w:val="22"/>
          <w:szCs w:val="22"/>
          <w:lang w:val="en-US" w:eastAsia="zh-CN"/>
        </w:rPr>
      </w:pPr>
    </w:p>
    <w:p w14:paraId="503E24F7" w14:textId="497546F2" w:rsidR="0082579B" w:rsidRPr="0096620A" w:rsidRDefault="00F441C5" w:rsidP="0082579B">
      <w:pPr>
        <w:spacing w:after="0"/>
        <w:rPr>
          <w:lang w:eastAsia="zh-CN"/>
        </w:rPr>
      </w:pPr>
      <m:oMathPara>
        <m:oMath>
          <m:sSub>
            <m:sSubPr>
              <m:ctrlPr>
                <w:rPr>
                  <w:rFonts w:ascii="Cambria Math" w:eastAsiaTheme="minorHAnsi" w:hAnsi="Cambria Math" w:cs="Calibri"/>
                  <w:i/>
                  <w:iCs/>
                  <w:sz w:val="24"/>
                  <w:szCs w:val="24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zh-CN"/>
                </w:rPr>
                <m:t>F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zh-CN"/>
                </w:rPr>
                <m:t>3rdDL</m:t>
              </m:r>
            </m:sub>
          </m:sSub>
          <m:r>
            <w:rPr>
              <w:rFonts w:ascii="Cambria Math" w:hAnsi="Cambria Math"/>
              <w:sz w:val="24"/>
              <w:szCs w:val="24"/>
              <w:lang w:eastAsia="zh-CN"/>
            </w:rPr>
            <m:t>+</m:t>
          </m:r>
          <m:f>
            <m:fPr>
              <m:ctrlPr>
                <w:rPr>
                  <w:rFonts w:ascii="Cambria Math" w:eastAsiaTheme="minorHAnsi" w:hAnsi="Cambria Math" w:cs="Calibri"/>
                  <w:i/>
                  <w:iCs/>
                  <w:sz w:val="24"/>
                  <w:szCs w:val="24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RXBW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3rdDL</m:t>
                  </m:r>
                </m:sub>
              </m:sSub>
            </m:num>
            <m:den>
              <m:r>
                <w:rPr>
                  <w:rFonts w:ascii="Cambria Math" w:hAnsi="Cambria Math"/>
                  <w:lang w:eastAsia="zh-CN"/>
                </w:rPr>
                <m:t>2</m:t>
              </m:r>
            </m:den>
          </m:f>
          <m:r>
            <w:rPr>
              <w:rFonts w:ascii="Cambria Math" w:hAnsi="Cambria Math"/>
              <w:sz w:val="24"/>
              <w:szCs w:val="24"/>
              <w:lang w:eastAsia="zh-CN"/>
            </w:rPr>
            <m:t>&gt;</m:t>
          </m:r>
          <m:d>
            <m:dPr>
              <m:begChr m:val="|"/>
              <m:endChr m:val="|"/>
              <m:ctrlPr>
                <w:rPr>
                  <w:rFonts w:ascii="Cambria Math" w:eastAsiaTheme="minorHAnsi" w:hAnsi="Cambria Math" w:cs="Calibri"/>
                  <w:i/>
                  <w:iCs/>
                  <w:sz w:val="24"/>
                  <w:szCs w:val="24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lang w:eastAsia="zh-CN"/>
            </w:rPr>
            <m:t>-</m:t>
          </m:r>
          <m:f>
            <m:fPr>
              <m:ctrlPr>
                <w:rPr>
                  <w:rFonts w:ascii="Cambria Math" w:eastAsiaTheme="minorHAnsi" w:hAnsi="Cambria Math" w:cs="Calibri"/>
                  <w:i/>
                  <w:iCs/>
                  <w:sz w:val="24"/>
                  <w:szCs w:val="24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MBW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lang w:eastAsia="zh-CN"/>
                </w:rPr>
                <m:t>2</m:t>
              </m:r>
            </m:den>
          </m:f>
          <m:r>
            <w:rPr>
              <w:rFonts w:ascii="Cambria Math" w:hAnsi="Cambria Math"/>
              <w:lang w:eastAsia="zh-CN"/>
            </w:rPr>
            <m:t> -12*SCS</m:t>
          </m:r>
        </m:oMath>
      </m:oMathPara>
    </w:p>
    <w:p w14:paraId="7B1CEA73" w14:textId="4114482B" w:rsidR="0082579B" w:rsidRPr="0096620A" w:rsidRDefault="0096620A" w:rsidP="0082579B">
      <w:pPr>
        <w:spacing w:after="0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eastAsia="zh-CN"/>
            </w:rPr>
            <m:t>and</m:t>
          </m:r>
        </m:oMath>
      </m:oMathPara>
    </w:p>
    <w:p w14:paraId="1F5B2C00" w14:textId="37F7DFCB" w:rsidR="0082579B" w:rsidRPr="0096620A" w:rsidRDefault="00F441C5" w:rsidP="0082579B">
      <w:pPr>
        <w:spacing w:after="0"/>
        <w:ind w:left="1704" w:firstLine="284"/>
        <w:rPr>
          <w:lang w:eastAsia="zh-CN"/>
        </w:rPr>
      </w:pP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4"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CN"/>
              </w:rPr>
              <m:t>3rdDL</m:t>
            </m:r>
          </m:sub>
        </m:sSub>
        <m:r>
          <w:rPr>
            <w:rFonts w:ascii="Cambria Math" w:hAnsi="Cambria Math"/>
            <w:sz w:val="24"/>
            <w:szCs w:val="24"/>
            <w:lang w:eastAsia="zh-CN"/>
          </w:rPr>
          <m:t>-</m:t>
        </m:r>
        <m:f>
          <m:fPr>
            <m:ctrlPr>
              <w:rPr>
                <w:rFonts w:ascii="Cambria Math" w:eastAsiaTheme="minorHAnsi" w:hAnsi="Cambria Math" w:cs="Calibri"/>
                <w:i/>
                <w:iCs/>
                <w:sz w:val="24"/>
                <w:szCs w:val="24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 w:cs="Calibri"/>
                    <w:i/>
                    <w:iCs/>
                    <w:sz w:val="24"/>
                    <w:szCs w:val="24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RXBW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3rdDL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  <w:lang w:eastAsia="zh-CN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  <w:lang w:eastAsia="zh-CN"/>
          </w:rPr>
          <m:t>&lt;</m:t>
        </m:r>
        <m:d>
          <m:dPr>
            <m:begChr m:val="|"/>
            <m:endChr m:val="|"/>
            <m:ctrlPr>
              <w:rPr>
                <w:rFonts w:ascii="Cambria Math" w:eastAsiaTheme="minorHAnsi" w:hAnsi="Cambria Math" w:cs="Calibri"/>
                <w:i/>
                <w:iCs/>
                <w:sz w:val="24"/>
                <w:szCs w:val="24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HAnsi" w:hAnsi="Cambria Math" w:cs="Calibri"/>
                    <w:i/>
                    <w:iCs/>
                    <w:sz w:val="24"/>
                    <w:szCs w:val="24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eastAsia="zh-CN"/>
              </w:rPr>
              <m:t>-</m:t>
            </m:r>
            <m:sSub>
              <m:sSubPr>
                <m:ctrlPr>
                  <w:rPr>
                    <w:rFonts w:ascii="Cambria Math" w:eastAsiaTheme="minorHAnsi" w:hAnsi="Cambria Math" w:cs="Calibri"/>
                    <w:i/>
                    <w:iCs/>
                    <w:sz w:val="24"/>
                    <w:szCs w:val="24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Theme="minorHAnsi" w:hAnsi="Cambria Math" w:cs="Calibri"/>
                    <w:i/>
                    <w:iCs/>
                    <w:sz w:val="24"/>
                    <w:szCs w:val="24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3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  <w:lang w:eastAsia="zh-CN"/>
          </w:rPr>
          <m:t>+</m:t>
        </m:r>
        <m:f>
          <m:fPr>
            <m:ctrlPr>
              <w:rPr>
                <w:rFonts w:ascii="Cambria Math" w:eastAsiaTheme="minorHAnsi" w:hAnsi="Cambria Math" w:cs="Calibri"/>
                <w:i/>
                <w:iCs/>
                <w:sz w:val="24"/>
                <w:szCs w:val="24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 w:cs="Calibri"/>
                    <w:i/>
                    <w:iCs/>
                    <w:sz w:val="24"/>
                    <w:szCs w:val="24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MBW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  <w:lang w:eastAsia="zh-CN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  <w:lang w:eastAsia="zh-CN"/>
          </w:rPr>
          <m:t> +12*SCS</m:t>
        </m:r>
      </m:oMath>
      <w:r w:rsidR="0082579B" w:rsidRPr="0096620A">
        <w:rPr>
          <w:sz w:val="24"/>
          <w:szCs w:val="24"/>
          <w:lang w:eastAsia="zh-CN"/>
        </w:rPr>
        <w:t xml:space="preserve">               </w:t>
      </w:r>
      <w:r w:rsidR="0082579B" w:rsidRPr="0096620A">
        <w:rPr>
          <w:rFonts w:ascii="Arial" w:hAnsi="Arial" w:cs="Arial"/>
        </w:rPr>
        <w:t xml:space="preserve">    (</w:t>
      </w:r>
      <w:r w:rsidR="00910F2B" w:rsidRPr="0096620A">
        <w:rPr>
          <w:rFonts w:ascii="Arial" w:hAnsi="Arial" w:cs="Arial"/>
        </w:rPr>
        <w:t>3</w:t>
      </w:r>
      <w:r w:rsidR="0082579B" w:rsidRPr="0096620A">
        <w:rPr>
          <w:rFonts w:ascii="Arial" w:hAnsi="Arial" w:cs="Arial"/>
        </w:rPr>
        <w:t>)</w:t>
      </w:r>
    </w:p>
    <w:p w14:paraId="7306472A" w14:textId="77777777" w:rsidR="00910F2B" w:rsidRPr="002E2A48" w:rsidRDefault="0082579B" w:rsidP="0082579B">
      <w:pPr>
        <w:ind w:left="284"/>
        <w:rPr>
          <w:rFonts w:ascii="Arial" w:hAnsi="Arial" w:cs="Arial"/>
          <w:sz w:val="12"/>
          <w:szCs w:val="12"/>
        </w:rPr>
      </w:pPr>
      <w:r w:rsidRPr="002E2A48">
        <w:rPr>
          <w:rFonts w:ascii="Arial" w:hAnsi="Arial" w:cs="Arial"/>
          <w:sz w:val="12"/>
          <w:szCs w:val="12"/>
        </w:rPr>
        <w:t xml:space="preserve">   </w:t>
      </w:r>
    </w:p>
    <w:p w14:paraId="07B3B6F9" w14:textId="39BDFD10" w:rsidR="0082579B" w:rsidRPr="00910F2B" w:rsidRDefault="00910F2B" w:rsidP="0082579B">
      <w:pPr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proofErr w:type="gramStart"/>
      <w:r w:rsidR="0082579B" w:rsidRPr="00910F2B">
        <w:rPr>
          <w:rFonts w:ascii="Arial" w:hAnsi="Arial" w:cs="Arial"/>
        </w:rPr>
        <w:t>where</w:t>
      </w:r>
      <w:proofErr w:type="gramEnd"/>
      <w:r w:rsidR="0082579B" w:rsidRPr="00910F2B">
        <w:rPr>
          <w:rFonts w:ascii="Arial" w:hAnsi="Arial" w:cs="Arial"/>
        </w:rPr>
        <w:t>,</w:t>
      </w:r>
    </w:p>
    <w:p w14:paraId="147F2010" w14:textId="77777777" w:rsidR="0082579B" w:rsidRPr="00910F2B" w:rsidRDefault="0082579B" w:rsidP="0082579B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910F2B">
        <w:rPr>
          <w:rFonts w:ascii="Arial" w:hAnsi="Arial" w:cs="Arial"/>
        </w:rPr>
        <w:t xml:space="preserve">f1 is the </w:t>
      </w:r>
      <w:proofErr w:type="spellStart"/>
      <w:r w:rsidRPr="00910F2B">
        <w:rPr>
          <w:rFonts w:ascii="Arial" w:hAnsi="Arial" w:cs="Arial"/>
        </w:rPr>
        <w:t>center</w:t>
      </w:r>
      <w:proofErr w:type="spellEnd"/>
      <w:r w:rsidRPr="00910F2B">
        <w:rPr>
          <w:rFonts w:ascii="Arial" w:hAnsi="Arial" w:cs="Arial"/>
        </w:rPr>
        <w:t xml:space="preserve"> frequency of the non-ULCA uplink resource block (RB)</w:t>
      </w:r>
    </w:p>
    <w:p w14:paraId="6BFDC2BA" w14:textId="77777777" w:rsidR="0082579B" w:rsidRPr="00910F2B" w:rsidRDefault="0082579B" w:rsidP="0082579B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910F2B">
        <w:rPr>
          <w:rFonts w:ascii="Arial" w:hAnsi="Arial" w:cs="Arial"/>
        </w:rPr>
        <w:t xml:space="preserve">f2 and f3 are the </w:t>
      </w:r>
      <w:proofErr w:type="spellStart"/>
      <w:r w:rsidRPr="00910F2B">
        <w:rPr>
          <w:rFonts w:ascii="Arial" w:hAnsi="Arial" w:cs="Arial"/>
        </w:rPr>
        <w:t>center</w:t>
      </w:r>
      <w:proofErr w:type="spellEnd"/>
      <w:r w:rsidRPr="00910F2B">
        <w:rPr>
          <w:rFonts w:ascii="Arial" w:hAnsi="Arial" w:cs="Arial"/>
        </w:rPr>
        <w:t xml:space="preserve"> frequencies of each of the ULCA CC uplink RB.</w:t>
      </w:r>
    </w:p>
    <w:p w14:paraId="01244D44" w14:textId="77777777" w:rsidR="0082579B" w:rsidRPr="00910F2B" w:rsidRDefault="0082579B" w:rsidP="0082579B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910F2B">
        <w:rPr>
          <w:rFonts w:ascii="Arial" w:hAnsi="Arial" w:cs="Arial"/>
        </w:rPr>
        <w:t>MBW</w:t>
      </w:r>
      <w:r w:rsidRPr="00910F2B">
        <w:rPr>
          <w:rFonts w:ascii="Arial" w:hAnsi="Arial" w:cs="Arial"/>
          <w:vertAlign w:val="subscript"/>
        </w:rPr>
        <w:t>1</w:t>
      </w:r>
      <w:r w:rsidRPr="00910F2B">
        <w:rPr>
          <w:rFonts w:ascii="Arial" w:hAnsi="Arial" w:cs="Arial"/>
        </w:rPr>
        <w:t xml:space="preserve"> is the measured bandwidth of the non-ULCA CC at the frequency f1.</w:t>
      </w:r>
    </w:p>
    <w:p w14:paraId="68B4C832" w14:textId="5E47641F" w:rsidR="0082579B" w:rsidRDefault="0082579B" w:rsidP="0082579B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910F2B">
        <w:rPr>
          <w:rFonts w:ascii="Arial" w:hAnsi="Arial" w:cs="Arial"/>
        </w:rPr>
        <w:t>RXBW</w:t>
      </w:r>
      <w:r w:rsidRPr="00910F2B">
        <w:rPr>
          <w:rFonts w:ascii="Arial" w:hAnsi="Arial" w:cs="Arial"/>
          <w:vertAlign w:val="subscript"/>
        </w:rPr>
        <w:t>3rdDL</w:t>
      </w:r>
      <w:r w:rsidRPr="00910F2B">
        <w:rPr>
          <w:rFonts w:ascii="Arial" w:hAnsi="Arial" w:cs="Arial"/>
        </w:rPr>
        <w:t xml:space="preserve"> is the RX channel bandwidth in the 3</w:t>
      </w:r>
      <w:r w:rsidRPr="00910F2B">
        <w:rPr>
          <w:rFonts w:ascii="Arial" w:hAnsi="Arial" w:cs="Arial"/>
          <w:vertAlign w:val="superscript"/>
        </w:rPr>
        <w:t>rd</w:t>
      </w:r>
      <w:r w:rsidRPr="00910F2B">
        <w:rPr>
          <w:rFonts w:ascii="Arial" w:hAnsi="Arial" w:cs="Arial"/>
        </w:rPr>
        <w:t xml:space="preserve"> DL band</w:t>
      </w:r>
    </w:p>
    <w:p w14:paraId="73D8E5D4" w14:textId="0A360568" w:rsidR="00910F2B" w:rsidRDefault="00910F2B" w:rsidP="0082579B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TB1 = |f1+f2-f3| or |-f1-f2+f3|</w:t>
      </w:r>
    </w:p>
    <w:p w14:paraId="557A0E1E" w14:textId="45CD7994" w:rsidR="00910F2B" w:rsidRPr="00910F2B" w:rsidRDefault="00910F2B" w:rsidP="0082579B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TB2 = |f1-f2+f3| or |-f1+f2-f3|</w:t>
      </w:r>
    </w:p>
    <w:p w14:paraId="0F4F083B" w14:textId="4BDE5ECE" w:rsidR="00910F2B" w:rsidRPr="008C60F7" w:rsidRDefault="00910F2B" w:rsidP="00910F2B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lastRenderedPageBreak/>
        <w:t>Observation</w:t>
      </w:r>
      <w:r w:rsidRPr="00034548">
        <w:rPr>
          <w:rFonts w:ascii="Arial" w:hAnsi="Arial" w:cs="Arial"/>
          <w:b/>
          <w:bCs/>
          <w:lang w:val="en-US"/>
        </w:rPr>
        <w:t xml:space="preserve"> 1:</w:t>
      </w:r>
      <w:r>
        <w:rPr>
          <w:rFonts w:ascii="Arial" w:hAnsi="Arial" w:cs="Arial"/>
          <w:lang w:val="en-US"/>
        </w:rPr>
        <w:t xml:space="preserve"> </w:t>
      </w:r>
      <w:r w:rsidR="00EC64BE">
        <w:rPr>
          <w:rFonts w:ascii="Arial" w:hAnsi="Arial" w:cs="Arial"/>
          <w:lang w:val="en-US"/>
        </w:rPr>
        <w:t xml:space="preserve"> </w:t>
      </w:r>
      <w:r w:rsidR="007E6867" w:rsidRPr="008C60F7">
        <w:rPr>
          <w:rFonts w:ascii="Arial" w:hAnsi="Arial" w:cs="Arial"/>
          <w:b/>
          <w:bCs/>
          <w:lang w:val="en-US"/>
        </w:rPr>
        <w:t xml:space="preserve">Using </w:t>
      </w:r>
      <w:r w:rsidR="00EC64BE" w:rsidRPr="008C60F7">
        <w:rPr>
          <w:rFonts w:ascii="Arial" w:hAnsi="Arial" w:cs="Arial"/>
          <w:b/>
          <w:bCs/>
          <w:lang w:val="en-US"/>
        </w:rPr>
        <w:t>TB Detection Equation</w:t>
      </w:r>
      <w:r w:rsidR="0096620A" w:rsidRPr="008C60F7">
        <w:rPr>
          <w:rFonts w:ascii="Arial" w:hAnsi="Arial" w:cs="Arial"/>
          <w:b/>
          <w:bCs/>
          <w:lang w:val="en-US"/>
        </w:rPr>
        <w:t xml:space="preserve"> set</w:t>
      </w:r>
      <w:r w:rsidR="00EC64BE" w:rsidRPr="008C60F7">
        <w:rPr>
          <w:rFonts w:ascii="Arial" w:hAnsi="Arial" w:cs="Arial"/>
          <w:b/>
          <w:bCs/>
          <w:lang w:val="en-US"/>
        </w:rPr>
        <w:t xml:space="preserve">s (2) &amp; (3), </w:t>
      </w:r>
      <w:r w:rsidRPr="008C60F7">
        <w:rPr>
          <w:rFonts w:ascii="Arial" w:hAnsi="Arial" w:cs="Arial"/>
          <w:b/>
          <w:bCs/>
          <w:lang w:val="en-US"/>
        </w:rPr>
        <w:t>all 4 sets of detection equation</w:t>
      </w:r>
      <w:r w:rsidR="0096620A" w:rsidRPr="008C60F7">
        <w:rPr>
          <w:rFonts w:ascii="Arial" w:hAnsi="Arial" w:cs="Arial"/>
          <w:b/>
          <w:bCs/>
          <w:lang w:val="en-US"/>
        </w:rPr>
        <w:t xml:space="preserve"> </w:t>
      </w:r>
      <w:proofErr w:type="gramStart"/>
      <w:r w:rsidR="0096620A" w:rsidRPr="008C60F7">
        <w:rPr>
          <w:rFonts w:ascii="Arial" w:hAnsi="Arial" w:cs="Arial"/>
          <w:b/>
          <w:bCs/>
          <w:lang w:val="en-US"/>
        </w:rPr>
        <w:t>set</w:t>
      </w:r>
      <w:r w:rsidRPr="008C60F7">
        <w:rPr>
          <w:rFonts w:ascii="Arial" w:hAnsi="Arial" w:cs="Arial"/>
          <w:b/>
          <w:bCs/>
          <w:lang w:val="en-US"/>
        </w:rPr>
        <w:t>s</w:t>
      </w:r>
      <w:proofErr w:type="gramEnd"/>
      <w:r w:rsidRPr="008C60F7">
        <w:rPr>
          <w:rFonts w:ascii="Arial" w:hAnsi="Arial" w:cs="Arial"/>
          <w:b/>
          <w:bCs/>
          <w:lang w:val="en-US"/>
        </w:rPr>
        <w:t xml:space="preserve"> for TB1</w:t>
      </w:r>
      <w:r w:rsidR="00EC64BE" w:rsidRPr="008C60F7">
        <w:rPr>
          <w:rFonts w:ascii="Arial" w:hAnsi="Arial" w:cs="Arial"/>
          <w:b/>
          <w:bCs/>
          <w:lang w:val="en-US"/>
        </w:rPr>
        <w:t xml:space="preserve">, </w:t>
      </w:r>
      <w:r w:rsidRPr="008C60F7">
        <w:rPr>
          <w:rFonts w:ascii="Arial" w:hAnsi="Arial" w:cs="Arial"/>
          <w:b/>
          <w:bCs/>
          <w:lang w:val="en-US"/>
        </w:rPr>
        <w:t>2</w:t>
      </w:r>
      <w:r w:rsidR="00EC64BE" w:rsidRPr="008C60F7">
        <w:rPr>
          <w:rFonts w:ascii="Arial" w:hAnsi="Arial" w:cs="Arial"/>
          <w:b/>
          <w:bCs/>
          <w:lang w:val="en-US"/>
        </w:rPr>
        <w:t>, 3 &amp; 4 are essentially the same</w:t>
      </w:r>
      <w:r w:rsidRPr="008C60F7">
        <w:rPr>
          <w:rFonts w:ascii="Arial" w:hAnsi="Arial" w:cs="Arial"/>
          <w:b/>
          <w:bCs/>
          <w:lang w:val="en-US"/>
        </w:rPr>
        <w:t>.</w:t>
      </w:r>
      <w:r w:rsidR="00EC64BE" w:rsidRPr="008C60F7">
        <w:rPr>
          <w:rFonts w:ascii="Arial" w:hAnsi="Arial" w:cs="Arial"/>
          <w:b/>
          <w:bCs/>
          <w:lang w:val="en-US"/>
        </w:rPr>
        <w:t xml:space="preserve">  This </w:t>
      </w:r>
      <w:r w:rsidR="007E6867" w:rsidRPr="008C60F7">
        <w:rPr>
          <w:rFonts w:ascii="Arial" w:hAnsi="Arial" w:cs="Arial"/>
          <w:b/>
          <w:bCs/>
          <w:lang w:val="en-US"/>
        </w:rPr>
        <w:t>may be</w:t>
      </w:r>
      <w:r w:rsidR="00EC64BE" w:rsidRPr="008C60F7">
        <w:rPr>
          <w:rFonts w:ascii="Arial" w:hAnsi="Arial" w:cs="Arial"/>
          <w:b/>
          <w:bCs/>
          <w:lang w:val="en-US"/>
        </w:rPr>
        <w:t xml:space="preserve"> desirable for automation.  </w:t>
      </w:r>
    </w:p>
    <w:p w14:paraId="484886EF" w14:textId="1FE52CAD" w:rsidR="00540F92" w:rsidRDefault="00862C66" w:rsidP="00707ADF">
      <w:pPr>
        <w:spacing w:after="240"/>
        <w:rPr>
          <w:rFonts w:ascii="Arial" w:hAnsi="Arial" w:cs="Arial"/>
          <w:lang w:val="en-US"/>
        </w:rPr>
      </w:pPr>
      <w:r w:rsidRPr="00862C66">
        <w:rPr>
          <w:rFonts w:ascii="Arial" w:hAnsi="Arial" w:cs="Arial"/>
          <w:lang w:val="en-US"/>
        </w:rPr>
        <w:t>The uniformity of the Triple Beat Detection Equation</w:t>
      </w:r>
      <w:r w:rsidR="0096620A">
        <w:rPr>
          <w:rFonts w:ascii="Arial" w:hAnsi="Arial" w:cs="Arial"/>
          <w:lang w:val="en-US"/>
        </w:rPr>
        <w:t xml:space="preserve"> set</w:t>
      </w:r>
      <w:r w:rsidRPr="00862C66">
        <w:rPr>
          <w:rFonts w:ascii="Arial" w:hAnsi="Arial" w:cs="Arial"/>
          <w:lang w:val="en-US"/>
        </w:rPr>
        <w:t xml:space="preserve">s prompts us to combine all 4 sets of equations into </w:t>
      </w:r>
      <w:proofErr w:type="gramStart"/>
      <w:r w:rsidRPr="00862C66">
        <w:rPr>
          <w:rFonts w:ascii="Arial" w:hAnsi="Arial" w:cs="Arial"/>
          <w:lang w:val="en-US"/>
        </w:rPr>
        <w:t>a single one</w:t>
      </w:r>
      <w:proofErr w:type="gramEnd"/>
      <w:r>
        <w:rPr>
          <w:rFonts w:ascii="Arial" w:hAnsi="Arial" w:cs="Arial"/>
          <w:lang w:val="en-US"/>
        </w:rPr>
        <w:t>.</w:t>
      </w:r>
    </w:p>
    <w:p w14:paraId="52D74660" w14:textId="6FD6F4BE" w:rsidR="00540F92" w:rsidRPr="00707ADF" w:rsidRDefault="00540F92" w:rsidP="0096620A">
      <w:pPr>
        <w:spacing w:after="120"/>
        <w:rPr>
          <w:rFonts w:ascii="Arial" w:hAnsi="Arial" w:cs="Arial"/>
          <w:b/>
          <w:bCs/>
          <w:lang w:val="en-US"/>
        </w:rPr>
      </w:pPr>
      <w:r w:rsidRPr="00707ADF">
        <w:rPr>
          <w:rFonts w:ascii="Arial" w:hAnsi="Arial" w:cs="Arial"/>
          <w:b/>
          <w:bCs/>
          <w:lang w:val="en-US"/>
        </w:rPr>
        <w:t xml:space="preserve">Proposal 1: </w:t>
      </w:r>
      <w:r w:rsidR="00862C66" w:rsidRPr="00707ADF">
        <w:rPr>
          <w:rFonts w:ascii="Arial" w:hAnsi="Arial" w:cs="Arial"/>
          <w:b/>
          <w:bCs/>
          <w:lang w:val="en-US"/>
        </w:rPr>
        <w:t xml:space="preserve">Modify the Triple Beat Detection Equations </w:t>
      </w:r>
      <w:r w:rsidRPr="00707ADF">
        <w:rPr>
          <w:rFonts w:ascii="Arial" w:hAnsi="Arial" w:cs="Arial"/>
          <w:b/>
          <w:bCs/>
          <w:lang w:val="en-US"/>
        </w:rPr>
        <w:t xml:space="preserve">as </w:t>
      </w:r>
      <w:r w:rsidR="00862C66" w:rsidRPr="00707ADF">
        <w:rPr>
          <w:rFonts w:ascii="Arial" w:hAnsi="Arial" w:cs="Arial"/>
          <w:b/>
          <w:bCs/>
          <w:lang w:val="en-US"/>
        </w:rPr>
        <w:t xml:space="preserve">in (4) </w:t>
      </w:r>
      <w:r w:rsidRPr="00707ADF">
        <w:rPr>
          <w:rFonts w:ascii="Arial" w:hAnsi="Arial" w:cs="Arial"/>
          <w:b/>
          <w:bCs/>
          <w:lang w:val="en-US"/>
        </w:rPr>
        <w:t>below:</w:t>
      </w:r>
    </w:p>
    <w:p w14:paraId="216D5A9D" w14:textId="06EC6EE9" w:rsidR="00540F92" w:rsidRPr="008C60F7" w:rsidRDefault="00540F92" w:rsidP="00540F92">
      <w:pPr>
        <w:pStyle w:val="ListParagraph"/>
        <w:numPr>
          <w:ilvl w:val="0"/>
          <w:numId w:val="4"/>
        </w:numPr>
        <w:rPr>
          <w:rFonts w:ascii="Arial" w:hAnsi="Arial" w:cs="Arial"/>
          <w:b/>
          <w:bCs/>
        </w:rPr>
      </w:pPr>
      <w:r w:rsidRPr="008C60F7">
        <w:rPr>
          <w:rFonts w:ascii="Arial" w:hAnsi="Arial" w:cs="Arial"/>
          <w:b/>
          <w:bCs/>
        </w:rPr>
        <w:t>A 1st order triple beat product is a 3rd order non-linearity which may affect the third DL band of a three-band inter-band combination if either one of the following TB product falls in the Rx frequency range of the third band:</w:t>
      </w:r>
    </w:p>
    <w:p w14:paraId="52EBF7B7" w14:textId="2CE7EC17" w:rsidR="00540F92" w:rsidRPr="008C60F7" w:rsidRDefault="00540F92" w:rsidP="00540F92">
      <w:pPr>
        <w:pStyle w:val="ListParagraph"/>
        <w:numPr>
          <w:ilvl w:val="1"/>
          <w:numId w:val="4"/>
        </w:numPr>
        <w:rPr>
          <w:rFonts w:ascii="Arial" w:hAnsi="Arial" w:cs="Arial"/>
          <w:b/>
          <w:bCs/>
        </w:rPr>
      </w:pPr>
      <w:r w:rsidRPr="008C60F7">
        <w:rPr>
          <w:rFonts w:ascii="Arial" w:hAnsi="Arial" w:cs="Arial"/>
          <w:b/>
          <w:bCs/>
        </w:rPr>
        <w:t xml:space="preserve">TB1 = |f1+f2-f3| </w:t>
      </w:r>
    </w:p>
    <w:p w14:paraId="418B0F1B" w14:textId="5858ED5E" w:rsidR="00540F92" w:rsidRPr="008C60F7" w:rsidRDefault="00540F92" w:rsidP="00540F92">
      <w:pPr>
        <w:pStyle w:val="ListParagraph"/>
        <w:numPr>
          <w:ilvl w:val="1"/>
          <w:numId w:val="4"/>
        </w:numPr>
        <w:rPr>
          <w:rFonts w:ascii="Arial" w:hAnsi="Arial" w:cs="Arial"/>
          <w:b/>
          <w:bCs/>
        </w:rPr>
      </w:pPr>
      <w:r w:rsidRPr="008C60F7">
        <w:rPr>
          <w:rFonts w:ascii="Arial" w:hAnsi="Arial" w:cs="Arial"/>
          <w:b/>
          <w:bCs/>
        </w:rPr>
        <w:t xml:space="preserve">TB2 = |f1-f2+f3| </w:t>
      </w:r>
    </w:p>
    <w:p w14:paraId="7B3A0010" w14:textId="66972622" w:rsidR="00540F92" w:rsidRPr="008C60F7" w:rsidRDefault="00540F92" w:rsidP="00540F92">
      <w:pPr>
        <w:pStyle w:val="ListParagraph"/>
        <w:numPr>
          <w:ilvl w:val="1"/>
          <w:numId w:val="4"/>
        </w:numPr>
        <w:rPr>
          <w:rFonts w:ascii="Arial" w:hAnsi="Arial" w:cs="Arial"/>
          <w:b/>
          <w:bCs/>
        </w:rPr>
      </w:pPr>
      <w:r w:rsidRPr="008C60F7">
        <w:rPr>
          <w:rFonts w:ascii="Arial" w:hAnsi="Arial" w:cs="Arial"/>
          <w:b/>
          <w:bCs/>
        </w:rPr>
        <w:t xml:space="preserve">TB3 = |f1-f2-f3| </w:t>
      </w:r>
    </w:p>
    <w:p w14:paraId="7B216D81" w14:textId="4F9ED146" w:rsidR="00540F92" w:rsidRPr="008C60F7" w:rsidRDefault="00540F92" w:rsidP="00540F92">
      <w:pPr>
        <w:pStyle w:val="ListParagraph"/>
        <w:numPr>
          <w:ilvl w:val="1"/>
          <w:numId w:val="4"/>
        </w:numPr>
        <w:rPr>
          <w:rFonts w:ascii="Arial" w:hAnsi="Arial" w:cs="Arial"/>
          <w:b/>
          <w:bCs/>
        </w:rPr>
      </w:pPr>
      <w:r w:rsidRPr="008C60F7">
        <w:rPr>
          <w:rFonts w:ascii="Arial" w:hAnsi="Arial" w:cs="Arial"/>
          <w:b/>
          <w:bCs/>
        </w:rPr>
        <w:t xml:space="preserve">TB4 = f1+f2+f3 </w:t>
      </w:r>
    </w:p>
    <w:p w14:paraId="31A01541" w14:textId="3B9BE630" w:rsidR="00540F92" w:rsidRPr="008C60F7" w:rsidRDefault="00862C66" w:rsidP="003B5770">
      <w:pPr>
        <w:ind w:left="360"/>
        <w:jc w:val="both"/>
        <w:rPr>
          <w:b/>
          <w:bCs/>
          <w:sz w:val="22"/>
          <w:szCs w:val="22"/>
          <w:lang w:val="en-US" w:eastAsia="zh-CN"/>
        </w:rPr>
      </w:pPr>
      <w:r w:rsidRPr="008C60F7">
        <w:rPr>
          <w:rFonts w:ascii="Arial" w:hAnsi="Arial" w:cs="Arial"/>
          <w:b/>
          <w:bCs/>
        </w:rPr>
        <w:t>When both non-equal equations in (4) are satisfied, a TB product is falling into the Rx freq range of the 3</w:t>
      </w:r>
      <w:r w:rsidRPr="008C60F7">
        <w:rPr>
          <w:rFonts w:ascii="Arial" w:hAnsi="Arial" w:cs="Arial"/>
          <w:b/>
          <w:bCs/>
          <w:vertAlign w:val="superscript"/>
        </w:rPr>
        <w:t>rd</w:t>
      </w:r>
      <w:r w:rsidRPr="008C60F7">
        <w:rPr>
          <w:rFonts w:ascii="Arial" w:hAnsi="Arial" w:cs="Arial"/>
          <w:b/>
          <w:bCs/>
        </w:rPr>
        <w:t xml:space="preserve"> band and potential de-sense might happen</w:t>
      </w:r>
      <w:r w:rsidR="00540F92" w:rsidRPr="008C60F7">
        <w:rPr>
          <w:rFonts w:ascii="Arial" w:hAnsi="Arial" w:cs="Arial"/>
          <w:b/>
          <w:bCs/>
        </w:rPr>
        <w:t>:</w:t>
      </w:r>
      <m:oMath>
        <m:sSub>
          <m:sSubPr>
            <m:ctrlPr>
              <w:rPr>
                <w:rFonts w:ascii="Cambria Math" w:eastAsiaTheme="minorHAnsi" w:hAnsi="Cambria Math" w:cs="Calibri"/>
                <w:b/>
                <w:bCs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rdDL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+</m:t>
        </m:r>
        <m:f>
          <m:fPr>
            <m:ctrlPr>
              <w:rPr>
                <w:rFonts w:ascii="Cambria Math" w:eastAsiaTheme="minorHAnsi" w:hAnsi="Cambria Math" w:cs="Calibri"/>
                <w:b/>
                <w:bCs/>
                <w:i/>
                <w:iCs/>
                <w:sz w:val="22"/>
                <w:szCs w:val="22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 w:cs="Calibri"/>
                    <w:b/>
                    <w:bCs/>
                    <w:i/>
                    <w:iCs/>
                    <w:sz w:val="22"/>
                    <w:szCs w:val="22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RXBW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rdDL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&gt;</m:t>
        </m:r>
        <m:r>
          <m:rPr>
            <m:sty m:val="bi"/>
          </m:rPr>
          <w:rPr>
            <w:rFonts w:ascii="Cambria Math" w:eastAsiaTheme="minorHAnsi" w:hAnsi="Cambria Math" w:cs="Calibri"/>
            <w:sz w:val="22"/>
            <w:szCs w:val="22"/>
            <w:lang w:eastAsia="zh-CN"/>
          </w:rPr>
          <m:t>TBn</m:t>
        </m:r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 xml:space="preserve">- </m:t>
        </m:r>
        <m:f>
          <m:fPr>
            <m:ctrlPr>
              <w:rPr>
                <w:rFonts w:ascii="Cambria Math" w:eastAsiaTheme="minorHAnsi" w:hAnsi="Cambria Math" w:cs="Calibri"/>
                <w:b/>
                <w:bCs/>
                <w:i/>
                <w:iCs/>
                <w:sz w:val="22"/>
                <w:szCs w:val="22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 w:cs="Calibri"/>
                    <w:b/>
                    <w:bCs/>
                    <w:i/>
                    <w:iCs/>
                    <w:sz w:val="22"/>
                    <w:szCs w:val="22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MBW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1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 -12*SCS</m:t>
        </m:r>
      </m:oMath>
    </w:p>
    <w:p w14:paraId="655C28F1" w14:textId="44688EB6" w:rsidR="00540F92" w:rsidRPr="008C60F7" w:rsidRDefault="008C60F7" w:rsidP="00540F92">
      <w:pPr>
        <w:spacing w:after="0"/>
        <w:rPr>
          <w:b/>
          <w:bCs/>
          <w:sz w:val="24"/>
          <w:szCs w:val="24"/>
          <w:lang w:eastAsia="zh-CN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  <w:lang w:eastAsia="zh-CN"/>
            </w:rPr>
            <m:t>and</m:t>
          </m:r>
        </m:oMath>
      </m:oMathPara>
    </w:p>
    <w:p w14:paraId="1B9B8696" w14:textId="58E8EAB4" w:rsidR="00540F92" w:rsidRPr="008C60F7" w:rsidRDefault="00F441C5" w:rsidP="00862C66">
      <w:pPr>
        <w:spacing w:after="0"/>
        <w:ind w:left="1988" w:firstLine="284"/>
        <w:rPr>
          <w:b/>
          <w:bCs/>
          <w:iCs/>
          <w:lang w:eastAsia="zh-CN"/>
        </w:rPr>
      </w:pPr>
      <m:oMath>
        <m:sSub>
          <m:sSubPr>
            <m:ctrlPr>
              <w:rPr>
                <w:rFonts w:ascii="Cambria Math" w:eastAsiaTheme="minorHAnsi" w:hAnsi="Cambria Math" w:cs="Calibri"/>
                <w:b/>
                <w:bCs/>
                <w:i/>
                <w:iCs/>
                <w:sz w:val="24"/>
                <w:szCs w:val="24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rdDL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  <w:lang w:eastAsia="zh-CN"/>
          </w:rPr>
          <m:t>-</m:t>
        </m:r>
        <m:f>
          <m:fPr>
            <m:ctrlPr>
              <w:rPr>
                <w:rFonts w:ascii="Cambria Math" w:eastAsiaTheme="minorHAnsi" w:hAnsi="Cambria Math" w:cs="Calibri"/>
                <w:b/>
                <w:bCs/>
                <w:i/>
                <w:iCs/>
                <w:sz w:val="24"/>
                <w:szCs w:val="24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 w:cs="Calibri"/>
                    <w:b/>
                    <w:bCs/>
                    <w:i/>
                    <w:iCs/>
                    <w:sz w:val="24"/>
                    <w:szCs w:val="24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RXBW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rdDL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  <w:lang w:eastAsia="zh-CN"/>
          </w:rPr>
          <m:t>&lt;</m:t>
        </m:r>
        <m:r>
          <m:rPr>
            <m:sty m:val="bi"/>
          </m:rPr>
          <w:rPr>
            <w:rFonts w:ascii="Cambria Math" w:eastAsiaTheme="minorHAnsi" w:hAnsi="Cambria Math" w:cs="Calibri"/>
            <w:sz w:val="24"/>
            <w:szCs w:val="24"/>
            <w:lang w:eastAsia="zh-CN"/>
          </w:rPr>
          <m:t>TBn</m:t>
        </m:r>
        <m:r>
          <m:rPr>
            <m:sty m:val="bi"/>
          </m:rPr>
          <w:rPr>
            <w:rFonts w:ascii="Cambria Math" w:hAnsi="Cambria Math"/>
            <w:sz w:val="24"/>
            <w:szCs w:val="24"/>
            <w:lang w:eastAsia="zh-CN"/>
          </w:rPr>
          <m:t>+</m:t>
        </m:r>
        <m:f>
          <m:fPr>
            <m:ctrlPr>
              <w:rPr>
                <w:rFonts w:ascii="Cambria Math" w:eastAsiaTheme="minorHAnsi" w:hAnsi="Cambria Math" w:cs="Calibri"/>
                <w:b/>
                <w:bCs/>
                <w:i/>
                <w:iCs/>
                <w:sz w:val="24"/>
                <w:szCs w:val="24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 w:cs="Calibri"/>
                    <w:b/>
                    <w:bCs/>
                    <w:i/>
                    <w:iCs/>
                    <w:sz w:val="24"/>
                    <w:szCs w:val="24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MBW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1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  <w:lang w:eastAsia="zh-CN"/>
          </w:rPr>
          <m:t> +12*SCS</m:t>
        </m:r>
      </m:oMath>
      <w:r w:rsidR="00862C66" w:rsidRPr="008C60F7">
        <w:rPr>
          <w:b/>
          <w:bCs/>
          <w:sz w:val="22"/>
          <w:szCs w:val="22"/>
          <w:lang w:eastAsia="zh-CN"/>
        </w:rPr>
        <w:tab/>
      </w:r>
      <w:r w:rsidR="00862C66" w:rsidRPr="008C60F7">
        <w:rPr>
          <w:b/>
          <w:bCs/>
          <w:sz w:val="22"/>
          <w:szCs w:val="22"/>
          <w:lang w:eastAsia="zh-CN"/>
        </w:rPr>
        <w:tab/>
      </w:r>
      <w:r w:rsidR="00862C66" w:rsidRPr="008C60F7">
        <w:rPr>
          <w:b/>
          <w:bCs/>
          <w:lang w:eastAsia="zh-CN"/>
        </w:rPr>
        <w:tab/>
      </w:r>
      <w:r w:rsidR="00862C66" w:rsidRPr="008C60F7">
        <w:rPr>
          <w:b/>
          <w:bCs/>
          <w:lang w:eastAsia="zh-CN"/>
        </w:rPr>
        <w:tab/>
      </w:r>
      <w:r w:rsidR="00862C66" w:rsidRPr="008C60F7">
        <w:rPr>
          <w:b/>
          <w:bCs/>
          <w:lang w:eastAsia="zh-CN"/>
        </w:rPr>
        <w:tab/>
        <w:t>(4)</w:t>
      </w:r>
    </w:p>
    <w:p w14:paraId="73FAABC9" w14:textId="77777777" w:rsidR="00707ADF" w:rsidRPr="008C60F7" w:rsidRDefault="0096620A" w:rsidP="0096620A">
      <w:pPr>
        <w:pStyle w:val="ListParagraph"/>
        <w:spacing w:before="120"/>
        <w:ind w:left="284"/>
        <w:rPr>
          <w:rFonts w:ascii="Arial" w:hAnsi="Arial" w:cs="Arial"/>
          <w:b/>
          <w:bCs/>
        </w:rPr>
      </w:pPr>
      <w:r w:rsidRPr="008C60F7">
        <w:rPr>
          <w:rFonts w:ascii="Arial" w:hAnsi="Arial" w:cs="Arial"/>
          <w:b/>
          <w:bCs/>
        </w:rPr>
        <w:t>Note</w:t>
      </w:r>
      <w:r w:rsidR="00707ADF" w:rsidRPr="008C60F7">
        <w:rPr>
          <w:rFonts w:ascii="Arial" w:hAnsi="Arial" w:cs="Arial"/>
          <w:b/>
          <w:bCs/>
        </w:rPr>
        <w:t xml:space="preserve"> 1</w:t>
      </w:r>
      <w:r w:rsidRPr="008C60F7">
        <w:rPr>
          <w:rFonts w:ascii="Arial" w:hAnsi="Arial" w:cs="Arial"/>
          <w:b/>
          <w:bCs/>
        </w:rPr>
        <w:t xml:space="preserve">: n= 1, 2, 3 or 4.  </w:t>
      </w:r>
    </w:p>
    <w:p w14:paraId="275E698E" w14:textId="206D7A55" w:rsidR="00910F2B" w:rsidRPr="008C60F7" w:rsidRDefault="00707ADF" w:rsidP="0096620A">
      <w:pPr>
        <w:pStyle w:val="ListParagraph"/>
        <w:spacing w:before="120"/>
        <w:ind w:left="284"/>
        <w:rPr>
          <w:rFonts w:ascii="Arial" w:hAnsi="Arial" w:cs="Arial"/>
          <w:b/>
          <w:bCs/>
        </w:rPr>
      </w:pPr>
      <w:r w:rsidRPr="008C60F7">
        <w:rPr>
          <w:rFonts w:ascii="Arial" w:hAnsi="Arial" w:cs="Arial"/>
          <w:b/>
          <w:bCs/>
        </w:rPr>
        <w:t xml:space="preserve">Note 2: </w:t>
      </w:r>
      <w:r w:rsidR="0096620A" w:rsidRPr="008C60F7">
        <w:rPr>
          <w:rFonts w:ascii="Arial" w:hAnsi="Arial" w:cs="Arial"/>
          <w:b/>
          <w:bCs/>
        </w:rPr>
        <w:t xml:space="preserve">If only </w:t>
      </w:r>
      <w:r w:rsidRPr="008C60F7">
        <w:rPr>
          <w:rFonts w:ascii="Arial" w:hAnsi="Arial" w:cs="Arial"/>
          <w:b/>
          <w:bCs/>
        </w:rPr>
        <w:t>one</w:t>
      </w:r>
      <w:r w:rsidR="0096620A" w:rsidRPr="008C60F7">
        <w:rPr>
          <w:rFonts w:ascii="Arial" w:hAnsi="Arial" w:cs="Arial"/>
          <w:b/>
          <w:bCs/>
        </w:rPr>
        <w:t xml:space="preserve"> non-equality is satisfied, it means that </w:t>
      </w:r>
      <w:proofErr w:type="spellStart"/>
      <w:r w:rsidR="0096620A" w:rsidRPr="008C60F7">
        <w:rPr>
          <w:rFonts w:ascii="Arial" w:hAnsi="Arial" w:cs="Arial"/>
          <w:b/>
          <w:bCs/>
        </w:rPr>
        <w:t>TBn</w:t>
      </w:r>
      <w:proofErr w:type="spellEnd"/>
      <w:r w:rsidR="0096620A" w:rsidRPr="008C60F7">
        <w:rPr>
          <w:rFonts w:ascii="Arial" w:hAnsi="Arial" w:cs="Arial"/>
          <w:b/>
          <w:bCs/>
        </w:rPr>
        <w:t xml:space="preserve"> product does Not fall into the Rx band.</w:t>
      </w:r>
    </w:p>
    <w:p w14:paraId="0BFCAC26" w14:textId="6D3461D5" w:rsidR="00707ADF" w:rsidRPr="008C60F7" w:rsidRDefault="00707ADF" w:rsidP="0096620A">
      <w:pPr>
        <w:pStyle w:val="ListParagraph"/>
        <w:spacing w:before="120"/>
        <w:ind w:left="284"/>
        <w:rPr>
          <w:rFonts w:ascii="Arial" w:hAnsi="Arial" w:cs="Arial"/>
          <w:b/>
          <w:bCs/>
          <w:lang w:val="en-US"/>
        </w:rPr>
      </w:pPr>
      <w:r w:rsidRPr="008C60F7">
        <w:rPr>
          <w:rFonts w:ascii="Arial" w:hAnsi="Arial" w:cs="Arial"/>
          <w:b/>
          <w:bCs/>
        </w:rPr>
        <w:t>Note 3: Here the “3</w:t>
      </w:r>
      <w:r w:rsidRPr="008C60F7">
        <w:rPr>
          <w:rFonts w:ascii="Arial" w:hAnsi="Arial" w:cs="Arial"/>
          <w:b/>
          <w:bCs/>
          <w:vertAlign w:val="superscript"/>
        </w:rPr>
        <w:t>rd</w:t>
      </w:r>
      <w:r w:rsidRPr="008C60F7">
        <w:rPr>
          <w:rFonts w:ascii="Arial" w:hAnsi="Arial" w:cs="Arial"/>
          <w:b/>
          <w:bCs/>
        </w:rPr>
        <w:t xml:space="preserve"> Rx band” could be any Rx band in the CA or DC combination under investigation.</w:t>
      </w:r>
    </w:p>
    <w:p w14:paraId="1932233C" w14:textId="77777777" w:rsidR="00EC64BE" w:rsidRDefault="00F257E9" w:rsidP="00EC64BE">
      <w:pPr>
        <w:pStyle w:val="Heading1"/>
        <w:rPr>
          <w:lang w:val="en-US"/>
        </w:rPr>
      </w:pPr>
      <w:proofErr w:type="gramStart"/>
      <w:r>
        <w:t>3</w:t>
      </w:r>
      <w:r w:rsidR="00EC64BE">
        <w:t xml:space="preserve">  </w:t>
      </w:r>
      <w:r w:rsidR="00EC64BE">
        <w:rPr>
          <w:lang w:val="en-US"/>
        </w:rPr>
        <w:t>Conclusion</w:t>
      </w:r>
      <w:proofErr w:type="gramEnd"/>
    </w:p>
    <w:p w14:paraId="648D3686" w14:textId="726BC03F" w:rsidR="00862C66" w:rsidRDefault="00862C66" w:rsidP="00707ADF">
      <w:p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Observation</w:t>
      </w:r>
      <w:r w:rsidRPr="00034548">
        <w:rPr>
          <w:rFonts w:ascii="Arial" w:hAnsi="Arial" w:cs="Arial"/>
          <w:b/>
          <w:bCs/>
          <w:lang w:val="en-US"/>
        </w:rPr>
        <w:t xml:space="preserve"> 1:</w:t>
      </w:r>
      <w:r>
        <w:rPr>
          <w:rFonts w:ascii="Arial" w:hAnsi="Arial" w:cs="Arial"/>
          <w:lang w:val="en-US"/>
        </w:rPr>
        <w:t xml:space="preserve">  </w:t>
      </w:r>
      <w:r w:rsidR="00DA273E" w:rsidRPr="008C60F7">
        <w:rPr>
          <w:rFonts w:ascii="Arial" w:hAnsi="Arial" w:cs="Arial"/>
          <w:b/>
          <w:bCs/>
          <w:lang w:val="en-US"/>
        </w:rPr>
        <w:t>Using</w:t>
      </w:r>
      <w:r w:rsidRPr="008C60F7">
        <w:rPr>
          <w:rFonts w:ascii="Arial" w:hAnsi="Arial" w:cs="Arial"/>
          <w:b/>
          <w:bCs/>
          <w:lang w:val="en-US"/>
        </w:rPr>
        <w:t xml:space="preserve"> TB Detection Equations (2) &amp; (3), all 4 sets of detection equations for TB1, 2, 3 &amp; 4 are essentially the </w:t>
      </w:r>
      <w:proofErr w:type="spellStart"/>
      <w:r w:rsidRPr="008C60F7">
        <w:rPr>
          <w:rFonts w:ascii="Arial" w:hAnsi="Arial" w:cs="Arial"/>
          <w:b/>
          <w:bCs/>
          <w:lang w:val="en-US"/>
        </w:rPr>
        <w:t>sameThis</w:t>
      </w:r>
      <w:proofErr w:type="spellEnd"/>
      <w:r w:rsidRPr="008C60F7">
        <w:rPr>
          <w:rFonts w:ascii="Arial" w:hAnsi="Arial" w:cs="Arial"/>
          <w:b/>
          <w:bCs/>
          <w:lang w:val="en-US"/>
        </w:rPr>
        <w:t xml:space="preserve"> </w:t>
      </w:r>
      <w:r w:rsidR="005C7BA9" w:rsidRPr="008C60F7">
        <w:rPr>
          <w:rFonts w:ascii="Arial" w:hAnsi="Arial" w:cs="Arial"/>
          <w:b/>
          <w:bCs/>
          <w:lang w:val="en-US"/>
        </w:rPr>
        <w:t xml:space="preserve">may be </w:t>
      </w:r>
      <w:r w:rsidRPr="008C60F7">
        <w:rPr>
          <w:rFonts w:ascii="Arial" w:hAnsi="Arial" w:cs="Arial"/>
          <w:b/>
          <w:bCs/>
          <w:lang w:val="en-US"/>
        </w:rPr>
        <w:t>desirable for automation.</w:t>
      </w:r>
      <w:r>
        <w:rPr>
          <w:rFonts w:ascii="Arial" w:hAnsi="Arial" w:cs="Arial"/>
          <w:lang w:val="en-US"/>
        </w:rPr>
        <w:t xml:space="preserve">  </w:t>
      </w:r>
    </w:p>
    <w:p w14:paraId="5F9489CF" w14:textId="2ABB12E5" w:rsidR="00862C66" w:rsidRPr="00707ADF" w:rsidRDefault="00862C66" w:rsidP="0096620A">
      <w:pPr>
        <w:spacing w:after="120"/>
        <w:rPr>
          <w:rFonts w:ascii="Arial" w:hAnsi="Arial" w:cs="Arial"/>
          <w:b/>
          <w:bCs/>
          <w:lang w:val="en-US"/>
        </w:rPr>
      </w:pPr>
      <w:r w:rsidRPr="00707ADF">
        <w:rPr>
          <w:rFonts w:ascii="Arial" w:hAnsi="Arial" w:cs="Arial"/>
          <w:b/>
          <w:bCs/>
          <w:lang w:val="en-US"/>
        </w:rPr>
        <w:t xml:space="preserve">Proposal 1: </w:t>
      </w:r>
      <w:r w:rsidR="005C7BA9">
        <w:rPr>
          <w:rFonts w:ascii="Arial" w:hAnsi="Arial" w:cs="Arial"/>
          <w:b/>
          <w:bCs/>
          <w:lang w:val="en-US"/>
        </w:rPr>
        <w:t>Consider</w:t>
      </w:r>
      <w:r w:rsidR="005C7BA9" w:rsidRPr="00707ADF">
        <w:rPr>
          <w:rFonts w:ascii="Arial" w:hAnsi="Arial" w:cs="Arial"/>
          <w:b/>
          <w:bCs/>
          <w:lang w:val="en-US"/>
        </w:rPr>
        <w:t xml:space="preserve"> </w:t>
      </w:r>
      <w:r w:rsidR="00781715">
        <w:rPr>
          <w:rFonts w:ascii="Arial" w:hAnsi="Arial" w:cs="Arial"/>
          <w:b/>
          <w:bCs/>
          <w:lang w:val="en-US"/>
        </w:rPr>
        <w:t xml:space="preserve">using </w:t>
      </w:r>
      <w:r w:rsidRPr="00707ADF">
        <w:rPr>
          <w:rFonts w:ascii="Arial" w:hAnsi="Arial" w:cs="Arial"/>
          <w:b/>
          <w:bCs/>
          <w:lang w:val="en-US"/>
        </w:rPr>
        <w:t>the Triple Beat Detection Equations as in (4) below</w:t>
      </w:r>
      <w:r w:rsidR="00781715">
        <w:rPr>
          <w:rFonts w:ascii="Arial" w:hAnsi="Arial" w:cs="Arial"/>
          <w:b/>
          <w:bCs/>
          <w:lang w:val="en-US"/>
        </w:rPr>
        <w:t xml:space="preserve"> as an alternative to the existing detection for TB1 and TB2</w:t>
      </w:r>
      <w:r w:rsidRPr="00707ADF">
        <w:rPr>
          <w:rFonts w:ascii="Arial" w:hAnsi="Arial" w:cs="Arial"/>
          <w:b/>
          <w:bCs/>
          <w:lang w:val="en-US"/>
        </w:rPr>
        <w:t>:</w:t>
      </w:r>
    </w:p>
    <w:p w14:paraId="6077A889" w14:textId="77777777" w:rsidR="00862C66" w:rsidRPr="008C60F7" w:rsidRDefault="00862C66" w:rsidP="00862C66">
      <w:pPr>
        <w:pStyle w:val="ListParagraph"/>
        <w:numPr>
          <w:ilvl w:val="0"/>
          <w:numId w:val="4"/>
        </w:numPr>
        <w:rPr>
          <w:rFonts w:ascii="Arial" w:hAnsi="Arial" w:cs="Arial"/>
          <w:b/>
          <w:bCs/>
        </w:rPr>
      </w:pPr>
      <w:r w:rsidRPr="008C60F7">
        <w:rPr>
          <w:rFonts w:ascii="Arial" w:hAnsi="Arial" w:cs="Arial"/>
          <w:b/>
          <w:bCs/>
        </w:rPr>
        <w:t>A 1st order triple beat product is a 3rd order non-linearity which may affect the third DL band of a three-band inter-band combination if either one of the following TB product falls in the Rx frequency range of the third band:</w:t>
      </w:r>
    </w:p>
    <w:p w14:paraId="69896902" w14:textId="65D0A525" w:rsidR="00862C66" w:rsidRPr="008C60F7" w:rsidRDefault="00862C66" w:rsidP="00862C66">
      <w:pPr>
        <w:pStyle w:val="ListParagraph"/>
        <w:numPr>
          <w:ilvl w:val="1"/>
          <w:numId w:val="4"/>
        </w:numPr>
        <w:rPr>
          <w:rFonts w:ascii="Arial" w:hAnsi="Arial" w:cs="Arial"/>
          <w:b/>
          <w:bCs/>
        </w:rPr>
      </w:pPr>
      <w:r w:rsidRPr="008C60F7">
        <w:rPr>
          <w:rFonts w:ascii="Arial" w:hAnsi="Arial" w:cs="Arial"/>
          <w:b/>
          <w:bCs/>
        </w:rPr>
        <w:t xml:space="preserve">TB1 = |f1+f2-f3| </w:t>
      </w:r>
    </w:p>
    <w:p w14:paraId="578E5861" w14:textId="105C6100" w:rsidR="00862C66" w:rsidRPr="008C60F7" w:rsidRDefault="00862C66" w:rsidP="00862C66">
      <w:pPr>
        <w:pStyle w:val="ListParagraph"/>
        <w:numPr>
          <w:ilvl w:val="1"/>
          <w:numId w:val="4"/>
        </w:numPr>
        <w:rPr>
          <w:rFonts w:ascii="Arial" w:hAnsi="Arial" w:cs="Arial"/>
          <w:b/>
          <w:bCs/>
        </w:rPr>
      </w:pPr>
      <w:r w:rsidRPr="008C60F7">
        <w:rPr>
          <w:rFonts w:ascii="Arial" w:hAnsi="Arial" w:cs="Arial"/>
          <w:b/>
          <w:bCs/>
        </w:rPr>
        <w:t xml:space="preserve">TB2 = |f1-f2+f3| </w:t>
      </w:r>
    </w:p>
    <w:p w14:paraId="0AE1553D" w14:textId="4301E756" w:rsidR="00862C66" w:rsidRPr="008C60F7" w:rsidRDefault="00862C66" w:rsidP="00862C66">
      <w:pPr>
        <w:pStyle w:val="ListParagraph"/>
        <w:numPr>
          <w:ilvl w:val="1"/>
          <w:numId w:val="4"/>
        </w:numPr>
        <w:rPr>
          <w:rFonts w:ascii="Arial" w:hAnsi="Arial" w:cs="Arial"/>
          <w:b/>
          <w:bCs/>
        </w:rPr>
      </w:pPr>
      <w:r w:rsidRPr="008C60F7">
        <w:rPr>
          <w:rFonts w:ascii="Arial" w:hAnsi="Arial" w:cs="Arial"/>
          <w:b/>
          <w:bCs/>
        </w:rPr>
        <w:t xml:space="preserve">TB3 = |f1-f2-f3| </w:t>
      </w:r>
    </w:p>
    <w:p w14:paraId="018FAA07" w14:textId="3B1499C5" w:rsidR="00862C66" w:rsidRPr="008C60F7" w:rsidRDefault="00862C66" w:rsidP="00862C66">
      <w:pPr>
        <w:pStyle w:val="ListParagraph"/>
        <w:numPr>
          <w:ilvl w:val="1"/>
          <w:numId w:val="4"/>
        </w:numPr>
        <w:rPr>
          <w:rFonts w:ascii="Arial" w:hAnsi="Arial" w:cs="Arial"/>
          <w:b/>
          <w:bCs/>
        </w:rPr>
      </w:pPr>
      <w:r w:rsidRPr="008C60F7">
        <w:rPr>
          <w:rFonts w:ascii="Arial" w:hAnsi="Arial" w:cs="Arial"/>
          <w:b/>
          <w:bCs/>
        </w:rPr>
        <w:t xml:space="preserve">TB4 = f1+f2+f3 </w:t>
      </w:r>
    </w:p>
    <w:p w14:paraId="7F7A901A" w14:textId="77777777" w:rsidR="00862C66" w:rsidRPr="008C60F7" w:rsidRDefault="00862C66" w:rsidP="00862C66">
      <w:pPr>
        <w:ind w:left="360"/>
        <w:jc w:val="both"/>
        <w:rPr>
          <w:rFonts w:ascii="Arial" w:hAnsi="Arial" w:cs="Arial"/>
          <w:b/>
          <w:bCs/>
        </w:rPr>
      </w:pPr>
      <w:r w:rsidRPr="008C60F7">
        <w:rPr>
          <w:rFonts w:ascii="Arial" w:hAnsi="Arial" w:cs="Arial"/>
          <w:b/>
          <w:bCs/>
        </w:rPr>
        <w:t>When both non-equal equations in (4) are satisfied, a TB product is falling into the Rx freq range of the 3</w:t>
      </w:r>
      <w:r w:rsidRPr="008C60F7">
        <w:rPr>
          <w:rFonts w:ascii="Arial" w:hAnsi="Arial" w:cs="Arial"/>
          <w:b/>
          <w:bCs/>
          <w:vertAlign w:val="superscript"/>
        </w:rPr>
        <w:t>rd</w:t>
      </w:r>
      <w:r w:rsidRPr="008C60F7">
        <w:rPr>
          <w:rFonts w:ascii="Arial" w:hAnsi="Arial" w:cs="Arial"/>
          <w:b/>
          <w:bCs/>
        </w:rPr>
        <w:t xml:space="preserve"> band and potential de-sense might happen:</w:t>
      </w:r>
    </w:p>
    <w:p w14:paraId="1BF7332E" w14:textId="2E4557FB" w:rsidR="00862C66" w:rsidRPr="008C60F7" w:rsidRDefault="00F441C5" w:rsidP="00862C66">
      <w:pPr>
        <w:spacing w:after="0"/>
        <w:rPr>
          <w:b/>
          <w:bCs/>
          <w:sz w:val="22"/>
          <w:szCs w:val="22"/>
          <w:lang w:val="en-US" w:eastAsia="zh-CN"/>
        </w:rPr>
      </w:pPr>
      <m:oMathPara>
        <m:oMath>
          <m:sSub>
            <m:sSubPr>
              <m:ctrlPr>
                <w:rPr>
                  <w:rFonts w:ascii="Cambria Math" w:eastAsiaTheme="minorHAnsi" w:hAnsi="Cambria Math" w:cs="Calibri"/>
                  <w:b/>
                  <w:bCs/>
                  <w:i/>
                  <w:iCs/>
                  <w:sz w:val="22"/>
                  <w:szCs w:val="22"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rdDL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  <w:lang w:eastAsia="zh-CN"/>
            </w:rPr>
            <m:t>+</m:t>
          </m:r>
          <m:f>
            <m:fPr>
              <m:ctrlPr>
                <w:rPr>
                  <w:rFonts w:ascii="Cambria Math" w:eastAsiaTheme="minorHAnsi" w:hAnsi="Cambria Math" w:cs="Calibri"/>
                  <w:b/>
                  <w:bCs/>
                  <w:i/>
                  <w:iCs/>
                  <w:sz w:val="22"/>
                  <w:szCs w:val="22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Calibri"/>
                      <w:b/>
                      <w:bCs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RXBW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rdDL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  <w:sz w:val="22"/>
              <w:szCs w:val="22"/>
              <w:lang w:eastAsia="zh-CN"/>
            </w:rPr>
            <m:t>&gt;</m:t>
          </m:r>
          <m:r>
            <m:rPr>
              <m:sty m:val="bi"/>
            </m:rPr>
            <w:rPr>
              <w:rFonts w:ascii="Cambria Math" w:eastAsiaTheme="minorHAnsi" w:hAnsi="Cambria Math" w:cs="Calibri"/>
              <w:sz w:val="22"/>
              <w:szCs w:val="22"/>
              <w:lang w:eastAsia="zh-CN"/>
            </w:rPr>
            <m:t>TBn</m:t>
          </m:r>
          <m:r>
            <m:rPr>
              <m:sty m:val="bi"/>
            </m:rPr>
            <w:rPr>
              <w:rFonts w:ascii="Cambria Math" w:hAnsi="Cambria Math"/>
              <w:sz w:val="22"/>
              <w:szCs w:val="22"/>
              <w:lang w:eastAsia="zh-CN"/>
            </w:rPr>
            <m:t xml:space="preserve">- </m:t>
          </m:r>
          <m:f>
            <m:fPr>
              <m:ctrlPr>
                <w:rPr>
                  <w:rFonts w:ascii="Cambria Math" w:eastAsiaTheme="minorHAnsi" w:hAnsi="Cambria Math" w:cs="Calibri"/>
                  <w:b/>
                  <w:bCs/>
                  <w:i/>
                  <w:iCs/>
                  <w:sz w:val="22"/>
                  <w:szCs w:val="22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Calibri"/>
                      <w:b/>
                      <w:bCs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MBW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1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  <w:sz w:val="22"/>
              <w:szCs w:val="22"/>
              <w:lang w:eastAsia="zh-CN"/>
            </w:rPr>
            <m:t> -12*SCS</m:t>
          </m:r>
        </m:oMath>
      </m:oMathPara>
    </w:p>
    <w:p w14:paraId="757322C8" w14:textId="6937BC29" w:rsidR="00862C66" w:rsidRPr="008C60F7" w:rsidRDefault="008C60F7" w:rsidP="00862C66">
      <w:pPr>
        <w:spacing w:after="0"/>
        <w:rPr>
          <w:b/>
          <w:bCs/>
          <w:sz w:val="24"/>
          <w:szCs w:val="24"/>
          <w:lang w:eastAsia="zh-CN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  <w:lang w:eastAsia="zh-CN"/>
            </w:rPr>
            <m:t>and</m:t>
          </m:r>
        </m:oMath>
      </m:oMathPara>
    </w:p>
    <w:p w14:paraId="5D0A3FE6" w14:textId="1F1269F1" w:rsidR="00862C66" w:rsidRPr="008C60F7" w:rsidRDefault="00F441C5" w:rsidP="00862C66">
      <w:pPr>
        <w:spacing w:after="0"/>
        <w:ind w:left="1988" w:firstLine="284"/>
        <w:rPr>
          <w:b/>
          <w:bCs/>
          <w:iCs/>
          <w:lang w:eastAsia="zh-CN"/>
        </w:rPr>
      </w:pPr>
      <m:oMath>
        <m:sSub>
          <m:sSubPr>
            <m:ctrlPr>
              <w:rPr>
                <w:rFonts w:ascii="Cambria Math" w:eastAsiaTheme="minorHAnsi" w:hAnsi="Cambria Math" w:cs="Calibri"/>
                <w:b/>
                <w:bCs/>
                <w:i/>
                <w:iCs/>
                <w:sz w:val="24"/>
                <w:szCs w:val="24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rdDL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  <w:lang w:eastAsia="zh-CN"/>
          </w:rPr>
          <m:t>-</m:t>
        </m:r>
        <m:f>
          <m:fPr>
            <m:ctrlPr>
              <w:rPr>
                <w:rFonts w:ascii="Cambria Math" w:eastAsiaTheme="minorHAnsi" w:hAnsi="Cambria Math" w:cs="Calibri"/>
                <w:b/>
                <w:bCs/>
                <w:i/>
                <w:iCs/>
                <w:sz w:val="24"/>
                <w:szCs w:val="24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 w:cs="Calibri"/>
                    <w:b/>
                    <w:bCs/>
                    <w:i/>
                    <w:iCs/>
                    <w:sz w:val="24"/>
                    <w:szCs w:val="24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RXBW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rdDL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  <w:lang w:eastAsia="zh-CN"/>
          </w:rPr>
          <m:t>&lt;</m:t>
        </m:r>
        <m:r>
          <m:rPr>
            <m:sty m:val="bi"/>
          </m:rPr>
          <w:rPr>
            <w:rFonts w:ascii="Cambria Math" w:eastAsiaTheme="minorHAnsi" w:hAnsi="Cambria Math" w:cs="Calibri"/>
            <w:sz w:val="24"/>
            <w:szCs w:val="24"/>
            <w:lang w:eastAsia="zh-CN"/>
          </w:rPr>
          <m:t>TBn</m:t>
        </m:r>
        <m:r>
          <m:rPr>
            <m:sty m:val="bi"/>
          </m:rPr>
          <w:rPr>
            <w:rFonts w:ascii="Cambria Math" w:hAnsi="Cambria Math"/>
            <w:sz w:val="24"/>
            <w:szCs w:val="24"/>
            <w:lang w:eastAsia="zh-CN"/>
          </w:rPr>
          <m:t>+</m:t>
        </m:r>
        <m:f>
          <m:fPr>
            <m:ctrlPr>
              <w:rPr>
                <w:rFonts w:ascii="Cambria Math" w:eastAsiaTheme="minorHAnsi" w:hAnsi="Cambria Math" w:cs="Calibri"/>
                <w:b/>
                <w:bCs/>
                <w:i/>
                <w:iCs/>
                <w:sz w:val="24"/>
                <w:szCs w:val="24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 w:cs="Calibri"/>
                    <w:b/>
                    <w:bCs/>
                    <w:i/>
                    <w:iCs/>
                    <w:sz w:val="24"/>
                    <w:szCs w:val="24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MBW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1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  <w:lang w:eastAsia="zh-CN"/>
          </w:rPr>
          <m:t> +12*SCS</m:t>
        </m:r>
      </m:oMath>
      <w:r w:rsidR="00862C66" w:rsidRPr="008C60F7">
        <w:rPr>
          <w:b/>
          <w:bCs/>
          <w:sz w:val="22"/>
          <w:szCs w:val="22"/>
          <w:lang w:eastAsia="zh-CN"/>
        </w:rPr>
        <w:tab/>
      </w:r>
      <w:r w:rsidR="00862C66" w:rsidRPr="008C60F7">
        <w:rPr>
          <w:b/>
          <w:bCs/>
          <w:sz w:val="22"/>
          <w:szCs w:val="22"/>
          <w:lang w:eastAsia="zh-CN"/>
        </w:rPr>
        <w:tab/>
      </w:r>
      <w:r w:rsidR="00862C66" w:rsidRPr="008C60F7">
        <w:rPr>
          <w:b/>
          <w:bCs/>
          <w:lang w:eastAsia="zh-CN"/>
        </w:rPr>
        <w:tab/>
      </w:r>
      <w:r w:rsidR="00862C66" w:rsidRPr="008C60F7">
        <w:rPr>
          <w:b/>
          <w:bCs/>
          <w:lang w:eastAsia="zh-CN"/>
        </w:rPr>
        <w:tab/>
      </w:r>
      <w:r w:rsidR="00862C66" w:rsidRPr="008C60F7">
        <w:rPr>
          <w:b/>
          <w:bCs/>
          <w:lang w:eastAsia="zh-CN"/>
        </w:rPr>
        <w:tab/>
        <w:t>(4)</w:t>
      </w:r>
    </w:p>
    <w:p w14:paraId="1BBE2EA8" w14:textId="43D6353B" w:rsidR="00EC64BE" w:rsidRPr="008C60F7" w:rsidRDefault="00EC64BE" w:rsidP="00EC64BE">
      <w:pPr>
        <w:pStyle w:val="ListParagraph"/>
        <w:ind w:left="1440"/>
        <w:rPr>
          <w:rFonts w:ascii="Arial" w:hAnsi="Arial" w:cs="Arial"/>
          <w:b/>
          <w:bCs/>
        </w:rPr>
      </w:pPr>
    </w:p>
    <w:p w14:paraId="56074824" w14:textId="77777777" w:rsidR="00707ADF" w:rsidRPr="008C60F7" w:rsidRDefault="00707ADF" w:rsidP="00707ADF">
      <w:pPr>
        <w:pStyle w:val="ListParagraph"/>
        <w:spacing w:before="120"/>
        <w:ind w:left="284"/>
        <w:rPr>
          <w:rFonts w:ascii="Arial" w:hAnsi="Arial" w:cs="Arial"/>
          <w:b/>
          <w:bCs/>
        </w:rPr>
      </w:pPr>
      <w:r w:rsidRPr="008C60F7">
        <w:rPr>
          <w:rFonts w:ascii="Arial" w:hAnsi="Arial" w:cs="Arial"/>
          <w:b/>
          <w:bCs/>
        </w:rPr>
        <w:t xml:space="preserve">Note 1: n= 1, 2, 3 or 4.  </w:t>
      </w:r>
    </w:p>
    <w:p w14:paraId="706779CC" w14:textId="77777777" w:rsidR="00707ADF" w:rsidRPr="008C60F7" w:rsidRDefault="00707ADF" w:rsidP="00707ADF">
      <w:pPr>
        <w:pStyle w:val="ListParagraph"/>
        <w:spacing w:before="120"/>
        <w:ind w:left="284"/>
        <w:rPr>
          <w:rFonts w:ascii="Arial" w:hAnsi="Arial" w:cs="Arial"/>
          <w:b/>
          <w:bCs/>
        </w:rPr>
      </w:pPr>
      <w:r w:rsidRPr="008C60F7">
        <w:rPr>
          <w:rFonts w:ascii="Arial" w:hAnsi="Arial" w:cs="Arial"/>
          <w:b/>
          <w:bCs/>
        </w:rPr>
        <w:t xml:space="preserve">Note 2: If only one non-equality is satisfied, it means that </w:t>
      </w:r>
      <w:proofErr w:type="spellStart"/>
      <w:r w:rsidRPr="008C60F7">
        <w:rPr>
          <w:rFonts w:ascii="Arial" w:hAnsi="Arial" w:cs="Arial"/>
          <w:b/>
          <w:bCs/>
        </w:rPr>
        <w:t>TBn</w:t>
      </w:r>
      <w:proofErr w:type="spellEnd"/>
      <w:r w:rsidRPr="008C60F7">
        <w:rPr>
          <w:rFonts w:ascii="Arial" w:hAnsi="Arial" w:cs="Arial"/>
          <w:b/>
          <w:bCs/>
        </w:rPr>
        <w:t xml:space="preserve"> product does Not fall into the Rx band.</w:t>
      </w:r>
    </w:p>
    <w:p w14:paraId="4CB87674" w14:textId="77777777" w:rsidR="00707ADF" w:rsidRPr="008C60F7" w:rsidRDefault="00707ADF" w:rsidP="00707ADF">
      <w:pPr>
        <w:pStyle w:val="ListParagraph"/>
        <w:spacing w:before="120"/>
        <w:ind w:left="284"/>
        <w:rPr>
          <w:rFonts w:ascii="Arial" w:hAnsi="Arial" w:cs="Arial"/>
          <w:b/>
          <w:bCs/>
          <w:lang w:val="en-US"/>
        </w:rPr>
      </w:pPr>
      <w:r w:rsidRPr="008C60F7">
        <w:rPr>
          <w:rFonts w:ascii="Arial" w:hAnsi="Arial" w:cs="Arial"/>
          <w:b/>
          <w:bCs/>
        </w:rPr>
        <w:t>Note 3: Here the “3</w:t>
      </w:r>
      <w:r w:rsidRPr="008C60F7">
        <w:rPr>
          <w:rFonts w:ascii="Arial" w:hAnsi="Arial" w:cs="Arial"/>
          <w:b/>
          <w:bCs/>
          <w:vertAlign w:val="superscript"/>
        </w:rPr>
        <w:t>rd</w:t>
      </w:r>
      <w:r w:rsidRPr="008C60F7">
        <w:rPr>
          <w:rFonts w:ascii="Arial" w:hAnsi="Arial" w:cs="Arial"/>
          <w:b/>
          <w:bCs/>
        </w:rPr>
        <w:t xml:space="preserve"> Rx band” could be any Rx band in the CA or DC combination under investigation.</w:t>
      </w:r>
    </w:p>
    <w:p w14:paraId="3F231BB6" w14:textId="2DA27062" w:rsidR="00862C66" w:rsidRDefault="00862C66" w:rsidP="00EC64BE">
      <w:pPr>
        <w:pStyle w:val="ListParagraph"/>
        <w:ind w:left="1440"/>
        <w:rPr>
          <w:rFonts w:ascii="Arial" w:hAnsi="Arial" w:cs="Arial"/>
        </w:rPr>
      </w:pPr>
    </w:p>
    <w:p w14:paraId="4BBE32C6" w14:textId="77777777" w:rsidR="00862C66" w:rsidRPr="00910F2B" w:rsidRDefault="00862C66" w:rsidP="00EC64BE">
      <w:pPr>
        <w:pStyle w:val="ListParagraph"/>
        <w:ind w:left="1440"/>
        <w:rPr>
          <w:rFonts w:ascii="Arial" w:hAnsi="Arial" w:cs="Arial"/>
        </w:rPr>
      </w:pPr>
    </w:p>
    <w:bookmarkEnd w:id="0"/>
    <w:p w14:paraId="7FEF6BEF" w14:textId="77777777" w:rsidR="00EC64BE" w:rsidRPr="00732E95" w:rsidRDefault="00EC64BE" w:rsidP="00EC64BE">
      <w:pPr>
        <w:pStyle w:val="Heading1"/>
        <w:pBdr>
          <w:top w:val="single" w:sz="12" w:space="2" w:color="auto"/>
        </w:pBdr>
        <w:tabs>
          <w:tab w:val="num" w:pos="432"/>
        </w:tabs>
        <w:ind w:left="0" w:firstLine="0"/>
        <w:rPr>
          <w:rFonts w:cs="Arial"/>
          <w:lang w:val="en-US"/>
        </w:rPr>
      </w:pPr>
      <w:r w:rsidRPr="00732E95">
        <w:rPr>
          <w:rFonts w:cs="Arial"/>
          <w:lang w:val="en-US"/>
        </w:rPr>
        <w:t>Reference</w:t>
      </w:r>
      <w:r>
        <w:rPr>
          <w:rFonts w:cs="Arial"/>
          <w:lang w:val="en-US"/>
        </w:rPr>
        <w:t>s</w:t>
      </w:r>
      <w:r w:rsidRPr="00732E95">
        <w:rPr>
          <w:rFonts w:cs="Arial"/>
          <w:lang w:val="en-US"/>
        </w:rPr>
        <w:t>:</w:t>
      </w:r>
    </w:p>
    <w:p w14:paraId="1F0CA577" w14:textId="77777777" w:rsidR="00EC64BE" w:rsidRPr="00F46562" w:rsidRDefault="00EC64BE" w:rsidP="00EC64BE">
      <w:pPr>
        <w:numPr>
          <w:ilvl w:val="0"/>
          <w:numId w:val="14"/>
        </w:numPr>
        <w:rPr>
          <w:rFonts w:cs="Arial"/>
          <w:b/>
          <w:lang w:val="de-DE"/>
        </w:rPr>
      </w:pPr>
      <w:r>
        <w:rPr>
          <w:rFonts w:ascii="Arial" w:hAnsi="Arial" w:cs="Arial"/>
          <w:lang w:val="en-US"/>
        </w:rPr>
        <w:t>R4-</w:t>
      </w:r>
      <w:r w:rsidRPr="000673A6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>217906, “</w:t>
      </w:r>
      <w:r w:rsidRPr="00F46562">
        <w:rPr>
          <w:rFonts w:ascii="Arial" w:hAnsi="Arial" w:cs="Arial"/>
          <w:lang w:val="en-US"/>
        </w:rPr>
        <w:t>Way forward on potential triple beat issue for 2 band and 3 band combinations</w:t>
      </w:r>
      <w:r w:rsidRPr="00B748A9">
        <w:rPr>
          <w:rFonts w:ascii="Arial" w:hAnsi="Arial" w:cs="Arial"/>
          <w:lang w:val="en-US"/>
        </w:rPr>
        <w:t xml:space="preserve">”, </w:t>
      </w:r>
      <w:r>
        <w:rPr>
          <w:rFonts w:ascii="Arial" w:hAnsi="Arial" w:cs="Arial"/>
          <w:color w:val="000000"/>
        </w:rPr>
        <w:t>Murata, Skyworks, ZTE</w:t>
      </w:r>
      <w:r>
        <w:rPr>
          <w:color w:val="000000"/>
          <w:sz w:val="27"/>
          <w:szCs w:val="27"/>
        </w:rPr>
        <w:t xml:space="preserve">, </w:t>
      </w:r>
      <w:r>
        <w:rPr>
          <w:rFonts w:ascii="Arial" w:hAnsi="Arial" w:cs="Arial"/>
          <w:lang w:val="en-US"/>
        </w:rPr>
        <w:t>3GPP RAN4#104-bis-e.</w:t>
      </w:r>
    </w:p>
    <w:sectPr w:rsidR="00EC64BE" w:rsidRPr="00F46562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4FDB2" w14:textId="77777777" w:rsidR="00F441C5" w:rsidRDefault="00F441C5">
      <w:pPr>
        <w:spacing w:after="0"/>
      </w:pPr>
      <w:r>
        <w:separator/>
      </w:r>
    </w:p>
  </w:endnote>
  <w:endnote w:type="continuationSeparator" w:id="0">
    <w:p w14:paraId="3B061731" w14:textId="77777777" w:rsidR="00F441C5" w:rsidRDefault="00F441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AD1A0" w14:textId="77777777" w:rsidR="00F441C5" w:rsidRDefault="00F441C5">
      <w:pPr>
        <w:spacing w:after="0"/>
      </w:pPr>
      <w:r>
        <w:separator/>
      </w:r>
    </w:p>
  </w:footnote>
  <w:footnote w:type="continuationSeparator" w:id="0">
    <w:p w14:paraId="42300BC8" w14:textId="77777777" w:rsidR="00F441C5" w:rsidRDefault="00F441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82AC" w14:textId="77777777" w:rsidR="007B6528" w:rsidRDefault="00F257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6A5D839" w14:textId="77777777" w:rsidR="007B6528" w:rsidRDefault="007B65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102CF"/>
    <w:multiLevelType w:val="multilevel"/>
    <w:tmpl w:val="017102CF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65F1D"/>
    <w:multiLevelType w:val="multilevel"/>
    <w:tmpl w:val="08665F1D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93"/>
    <w:multiLevelType w:val="multilevel"/>
    <w:tmpl w:val="0DBA3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7B09B6"/>
    <w:multiLevelType w:val="multilevel"/>
    <w:tmpl w:val="CB4EE5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9114A"/>
    <w:multiLevelType w:val="multilevel"/>
    <w:tmpl w:val="0DBAE8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01C47"/>
    <w:multiLevelType w:val="hybridMultilevel"/>
    <w:tmpl w:val="8166CA32"/>
    <w:lvl w:ilvl="0" w:tplc="6788486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94B328C"/>
    <w:multiLevelType w:val="hybridMultilevel"/>
    <w:tmpl w:val="CD30692C"/>
    <w:lvl w:ilvl="0" w:tplc="239EB4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693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4FC2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2A7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544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413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C8EB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C6BD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B26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08C1A9D"/>
    <w:multiLevelType w:val="multilevel"/>
    <w:tmpl w:val="3A448C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3D7549C"/>
    <w:multiLevelType w:val="multilevel"/>
    <w:tmpl w:val="73D7549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78218C"/>
    <w:multiLevelType w:val="multilevel"/>
    <w:tmpl w:val="7678218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9"/>
  </w:num>
  <w:num w:numId="7">
    <w:abstractNumId w:val="13"/>
  </w:num>
  <w:num w:numId="8">
    <w:abstractNumId w:val="12"/>
  </w:num>
  <w:num w:numId="9">
    <w:abstractNumId w:val="2"/>
  </w:num>
  <w:num w:numId="10">
    <w:abstractNumId w:val="0"/>
  </w:num>
  <w:num w:numId="11">
    <w:abstractNumId w:val="8"/>
  </w:num>
  <w:num w:numId="12">
    <w:abstractNumId w:val="7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5E55"/>
    <w:rsid w:val="0000623D"/>
    <w:rsid w:val="000109CF"/>
    <w:rsid w:val="00011106"/>
    <w:rsid w:val="00013E09"/>
    <w:rsid w:val="000202FB"/>
    <w:rsid w:val="00026F78"/>
    <w:rsid w:val="00030984"/>
    <w:rsid w:val="000322FE"/>
    <w:rsid w:val="00033397"/>
    <w:rsid w:val="00040095"/>
    <w:rsid w:val="00045A0E"/>
    <w:rsid w:val="00045CE2"/>
    <w:rsid w:val="00051834"/>
    <w:rsid w:val="00054529"/>
    <w:rsid w:val="00054A22"/>
    <w:rsid w:val="00056F12"/>
    <w:rsid w:val="00057D4C"/>
    <w:rsid w:val="0006193A"/>
    <w:rsid w:val="00062023"/>
    <w:rsid w:val="000655A6"/>
    <w:rsid w:val="0006704A"/>
    <w:rsid w:val="00072973"/>
    <w:rsid w:val="000742F4"/>
    <w:rsid w:val="0007441A"/>
    <w:rsid w:val="0007497D"/>
    <w:rsid w:val="00080512"/>
    <w:rsid w:val="000909F7"/>
    <w:rsid w:val="0009222E"/>
    <w:rsid w:val="00092E3F"/>
    <w:rsid w:val="000A0C3B"/>
    <w:rsid w:val="000A2421"/>
    <w:rsid w:val="000A2AC4"/>
    <w:rsid w:val="000A365D"/>
    <w:rsid w:val="000A68F3"/>
    <w:rsid w:val="000B3335"/>
    <w:rsid w:val="000B505F"/>
    <w:rsid w:val="000B541D"/>
    <w:rsid w:val="000B61A8"/>
    <w:rsid w:val="000B61FB"/>
    <w:rsid w:val="000C448F"/>
    <w:rsid w:val="000C47C3"/>
    <w:rsid w:val="000D58AB"/>
    <w:rsid w:val="000D6E67"/>
    <w:rsid w:val="000D6F30"/>
    <w:rsid w:val="000E1A37"/>
    <w:rsid w:val="000E431A"/>
    <w:rsid w:val="000E4B3C"/>
    <w:rsid w:val="000E5C81"/>
    <w:rsid w:val="000E647C"/>
    <w:rsid w:val="000F060B"/>
    <w:rsid w:val="000F7FDF"/>
    <w:rsid w:val="001007A7"/>
    <w:rsid w:val="00101DA5"/>
    <w:rsid w:val="00102EB1"/>
    <w:rsid w:val="00104BC6"/>
    <w:rsid w:val="001064E6"/>
    <w:rsid w:val="00114E2C"/>
    <w:rsid w:val="00117BAA"/>
    <w:rsid w:val="00121103"/>
    <w:rsid w:val="00133525"/>
    <w:rsid w:val="00137580"/>
    <w:rsid w:val="0013765A"/>
    <w:rsid w:val="0013776D"/>
    <w:rsid w:val="00145616"/>
    <w:rsid w:val="001550FE"/>
    <w:rsid w:val="00155765"/>
    <w:rsid w:val="0015582F"/>
    <w:rsid w:val="00156DED"/>
    <w:rsid w:val="0015779C"/>
    <w:rsid w:val="00160568"/>
    <w:rsid w:val="00161EBB"/>
    <w:rsid w:val="001622BE"/>
    <w:rsid w:val="0016611C"/>
    <w:rsid w:val="0016695B"/>
    <w:rsid w:val="00166B5C"/>
    <w:rsid w:val="00167AFC"/>
    <w:rsid w:val="00174B6D"/>
    <w:rsid w:val="00175655"/>
    <w:rsid w:val="00181118"/>
    <w:rsid w:val="001823B6"/>
    <w:rsid w:val="001841B1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B1FD6"/>
    <w:rsid w:val="001B3C76"/>
    <w:rsid w:val="001C21C3"/>
    <w:rsid w:val="001C2DA9"/>
    <w:rsid w:val="001C5802"/>
    <w:rsid w:val="001D02C2"/>
    <w:rsid w:val="001D1470"/>
    <w:rsid w:val="001D3D68"/>
    <w:rsid w:val="001D4E53"/>
    <w:rsid w:val="001D5A17"/>
    <w:rsid w:val="001E5B43"/>
    <w:rsid w:val="001E5CB6"/>
    <w:rsid w:val="001E76DE"/>
    <w:rsid w:val="001F05A2"/>
    <w:rsid w:val="001F0C1D"/>
    <w:rsid w:val="001F1132"/>
    <w:rsid w:val="001F168B"/>
    <w:rsid w:val="001F1D06"/>
    <w:rsid w:val="001F2DC5"/>
    <w:rsid w:val="001F55D5"/>
    <w:rsid w:val="001F7DCD"/>
    <w:rsid w:val="00204648"/>
    <w:rsid w:val="0020766A"/>
    <w:rsid w:val="002119C8"/>
    <w:rsid w:val="00216B81"/>
    <w:rsid w:val="002242B0"/>
    <w:rsid w:val="002347A2"/>
    <w:rsid w:val="002433C7"/>
    <w:rsid w:val="002450A4"/>
    <w:rsid w:val="00247926"/>
    <w:rsid w:val="00261B7C"/>
    <w:rsid w:val="0026424E"/>
    <w:rsid w:val="002675F0"/>
    <w:rsid w:val="0027160A"/>
    <w:rsid w:val="00271C96"/>
    <w:rsid w:val="00275D9D"/>
    <w:rsid w:val="00276EE4"/>
    <w:rsid w:val="00281B62"/>
    <w:rsid w:val="00282015"/>
    <w:rsid w:val="002823B1"/>
    <w:rsid w:val="00285645"/>
    <w:rsid w:val="002915C9"/>
    <w:rsid w:val="00297D96"/>
    <w:rsid w:val="002A1942"/>
    <w:rsid w:val="002A2A03"/>
    <w:rsid w:val="002A57D0"/>
    <w:rsid w:val="002B2E81"/>
    <w:rsid w:val="002B471B"/>
    <w:rsid w:val="002B49FA"/>
    <w:rsid w:val="002B5F5A"/>
    <w:rsid w:val="002B6339"/>
    <w:rsid w:val="002C5D28"/>
    <w:rsid w:val="002C6382"/>
    <w:rsid w:val="002C69EE"/>
    <w:rsid w:val="002C7667"/>
    <w:rsid w:val="002D2FB2"/>
    <w:rsid w:val="002D61E3"/>
    <w:rsid w:val="002D61F5"/>
    <w:rsid w:val="002D6E4D"/>
    <w:rsid w:val="002E00EE"/>
    <w:rsid w:val="002E2A48"/>
    <w:rsid w:val="002E3933"/>
    <w:rsid w:val="002E3993"/>
    <w:rsid w:val="002E58CA"/>
    <w:rsid w:val="002F14CE"/>
    <w:rsid w:val="002F163F"/>
    <w:rsid w:val="002F1A0B"/>
    <w:rsid w:val="00301A90"/>
    <w:rsid w:val="00301BA3"/>
    <w:rsid w:val="00303BDF"/>
    <w:rsid w:val="00304174"/>
    <w:rsid w:val="00306264"/>
    <w:rsid w:val="00311253"/>
    <w:rsid w:val="003137DA"/>
    <w:rsid w:val="0031583D"/>
    <w:rsid w:val="003164A2"/>
    <w:rsid w:val="003172DC"/>
    <w:rsid w:val="00317DA6"/>
    <w:rsid w:val="00324382"/>
    <w:rsid w:val="00324EE9"/>
    <w:rsid w:val="00325598"/>
    <w:rsid w:val="00325BB1"/>
    <w:rsid w:val="00333AB7"/>
    <w:rsid w:val="00335A5F"/>
    <w:rsid w:val="0034052F"/>
    <w:rsid w:val="0034056C"/>
    <w:rsid w:val="00342AC6"/>
    <w:rsid w:val="0034301D"/>
    <w:rsid w:val="003444E2"/>
    <w:rsid w:val="00351D98"/>
    <w:rsid w:val="00353AFA"/>
    <w:rsid w:val="0035462D"/>
    <w:rsid w:val="00355CF0"/>
    <w:rsid w:val="00356B73"/>
    <w:rsid w:val="003575AC"/>
    <w:rsid w:val="00361F25"/>
    <w:rsid w:val="00371C90"/>
    <w:rsid w:val="003765B8"/>
    <w:rsid w:val="0037712B"/>
    <w:rsid w:val="003772E9"/>
    <w:rsid w:val="00377353"/>
    <w:rsid w:val="00386729"/>
    <w:rsid w:val="0038737E"/>
    <w:rsid w:val="003926D8"/>
    <w:rsid w:val="00396C5D"/>
    <w:rsid w:val="003A0483"/>
    <w:rsid w:val="003A104C"/>
    <w:rsid w:val="003A293C"/>
    <w:rsid w:val="003A29C6"/>
    <w:rsid w:val="003B20CE"/>
    <w:rsid w:val="003B302C"/>
    <w:rsid w:val="003B56B1"/>
    <w:rsid w:val="003B5770"/>
    <w:rsid w:val="003B737E"/>
    <w:rsid w:val="003C0F12"/>
    <w:rsid w:val="003C3971"/>
    <w:rsid w:val="003C46B9"/>
    <w:rsid w:val="003C5DAB"/>
    <w:rsid w:val="003C613C"/>
    <w:rsid w:val="003C6A8C"/>
    <w:rsid w:val="003C6F54"/>
    <w:rsid w:val="003D1219"/>
    <w:rsid w:val="003D2C99"/>
    <w:rsid w:val="003D3ABC"/>
    <w:rsid w:val="003D3FA9"/>
    <w:rsid w:val="003E0B5F"/>
    <w:rsid w:val="003E3218"/>
    <w:rsid w:val="003E6202"/>
    <w:rsid w:val="003E7753"/>
    <w:rsid w:val="003F0C6B"/>
    <w:rsid w:val="003F15CD"/>
    <w:rsid w:val="003F5632"/>
    <w:rsid w:val="003F6ACE"/>
    <w:rsid w:val="003F788E"/>
    <w:rsid w:val="00403E33"/>
    <w:rsid w:val="00413DB8"/>
    <w:rsid w:val="00414EF2"/>
    <w:rsid w:val="00416079"/>
    <w:rsid w:val="0041733B"/>
    <w:rsid w:val="00417F37"/>
    <w:rsid w:val="00420D44"/>
    <w:rsid w:val="00420EDA"/>
    <w:rsid w:val="004228CF"/>
    <w:rsid w:val="004229F4"/>
    <w:rsid w:val="00423334"/>
    <w:rsid w:val="00423521"/>
    <w:rsid w:val="00427EB1"/>
    <w:rsid w:val="00430996"/>
    <w:rsid w:val="00432F60"/>
    <w:rsid w:val="004345EC"/>
    <w:rsid w:val="00434AD6"/>
    <w:rsid w:val="00442674"/>
    <w:rsid w:val="004630A1"/>
    <w:rsid w:val="00463240"/>
    <w:rsid w:val="0046781D"/>
    <w:rsid w:val="0047125D"/>
    <w:rsid w:val="00471CB5"/>
    <w:rsid w:val="004728B7"/>
    <w:rsid w:val="0047435B"/>
    <w:rsid w:val="0047564A"/>
    <w:rsid w:val="00475AC6"/>
    <w:rsid w:val="004768DA"/>
    <w:rsid w:val="00476DFF"/>
    <w:rsid w:val="0048165A"/>
    <w:rsid w:val="004819D5"/>
    <w:rsid w:val="004826A9"/>
    <w:rsid w:val="004843F2"/>
    <w:rsid w:val="004872AA"/>
    <w:rsid w:val="00490441"/>
    <w:rsid w:val="004A5DB3"/>
    <w:rsid w:val="004A69CF"/>
    <w:rsid w:val="004A7E2A"/>
    <w:rsid w:val="004B0354"/>
    <w:rsid w:val="004B120A"/>
    <w:rsid w:val="004B1648"/>
    <w:rsid w:val="004B1751"/>
    <w:rsid w:val="004B52BA"/>
    <w:rsid w:val="004B5C7F"/>
    <w:rsid w:val="004B6E25"/>
    <w:rsid w:val="004B7651"/>
    <w:rsid w:val="004C15E6"/>
    <w:rsid w:val="004C1601"/>
    <w:rsid w:val="004C19B3"/>
    <w:rsid w:val="004C3DE7"/>
    <w:rsid w:val="004C4B7A"/>
    <w:rsid w:val="004C602D"/>
    <w:rsid w:val="004C7164"/>
    <w:rsid w:val="004D2592"/>
    <w:rsid w:val="004D3578"/>
    <w:rsid w:val="004D49B1"/>
    <w:rsid w:val="004D5ADE"/>
    <w:rsid w:val="004E213A"/>
    <w:rsid w:val="004E4A6D"/>
    <w:rsid w:val="004E68A7"/>
    <w:rsid w:val="004E75E5"/>
    <w:rsid w:val="004F0988"/>
    <w:rsid w:val="004F3340"/>
    <w:rsid w:val="004F3E3D"/>
    <w:rsid w:val="004F5111"/>
    <w:rsid w:val="004F7DEF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7339"/>
    <w:rsid w:val="00517727"/>
    <w:rsid w:val="005203B8"/>
    <w:rsid w:val="00523D73"/>
    <w:rsid w:val="00525649"/>
    <w:rsid w:val="005303AA"/>
    <w:rsid w:val="005322DC"/>
    <w:rsid w:val="0053388B"/>
    <w:rsid w:val="00534458"/>
    <w:rsid w:val="00534BE5"/>
    <w:rsid w:val="0053541F"/>
    <w:rsid w:val="00535773"/>
    <w:rsid w:val="00537FD8"/>
    <w:rsid w:val="00540F92"/>
    <w:rsid w:val="0054311A"/>
    <w:rsid w:val="00543E6C"/>
    <w:rsid w:val="005448A5"/>
    <w:rsid w:val="0054772A"/>
    <w:rsid w:val="00550923"/>
    <w:rsid w:val="00553BDA"/>
    <w:rsid w:val="005556CB"/>
    <w:rsid w:val="0055584B"/>
    <w:rsid w:val="00560D89"/>
    <w:rsid w:val="00562E2C"/>
    <w:rsid w:val="00565087"/>
    <w:rsid w:val="00567790"/>
    <w:rsid w:val="00570662"/>
    <w:rsid w:val="00570B7D"/>
    <w:rsid w:val="00572E14"/>
    <w:rsid w:val="005754DD"/>
    <w:rsid w:val="00575867"/>
    <w:rsid w:val="00586B14"/>
    <w:rsid w:val="00593B63"/>
    <w:rsid w:val="00594F57"/>
    <w:rsid w:val="005973BE"/>
    <w:rsid w:val="005975EC"/>
    <w:rsid w:val="00597EC8"/>
    <w:rsid w:val="005A0CAB"/>
    <w:rsid w:val="005A0DD1"/>
    <w:rsid w:val="005A0F3C"/>
    <w:rsid w:val="005A5986"/>
    <w:rsid w:val="005A656C"/>
    <w:rsid w:val="005B4516"/>
    <w:rsid w:val="005B5B9C"/>
    <w:rsid w:val="005C0B3C"/>
    <w:rsid w:val="005C4580"/>
    <w:rsid w:val="005C7BA9"/>
    <w:rsid w:val="005D0772"/>
    <w:rsid w:val="005D2E01"/>
    <w:rsid w:val="005D7526"/>
    <w:rsid w:val="005E22E0"/>
    <w:rsid w:val="005E2BD4"/>
    <w:rsid w:val="005E69AE"/>
    <w:rsid w:val="00600D57"/>
    <w:rsid w:val="00602AEA"/>
    <w:rsid w:val="006054D7"/>
    <w:rsid w:val="006073EA"/>
    <w:rsid w:val="00607E3C"/>
    <w:rsid w:val="00614FDF"/>
    <w:rsid w:val="006155FF"/>
    <w:rsid w:val="00617BD2"/>
    <w:rsid w:val="00617C29"/>
    <w:rsid w:val="00621028"/>
    <w:rsid w:val="00621351"/>
    <w:rsid w:val="00624566"/>
    <w:rsid w:val="006246A7"/>
    <w:rsid w:val="00625205"/>
    <w:rsid w:val="0062595A"/>
    <w:rsid w:val="00633CD0"/>
    <w:rsid w:val="0063543D"/>
    <w:rsid w:val="0063583B"/>
    <w:rsid w:val="006365C9"/>
    <w:rsid w:val="00637D9E"/>
    <w:rsid w:val="006435FD"/>
    <w:rsid w:val="00644A76"/>
    <w:rsid w:val="00646160"/>
    <w:rsid w:val="00647114"/>
    <w:rsid w:val="006528E0"/>
    <w:rsid w:val="0065560D"/>
    <w:rsid w:val="00662106"/>
    <w:rsid w:val="0066653C"/>
    <w:rsid w:val="006668F5"/>
    <w:rsid w:val="00676593"/>
    <w:rsid w:val="006810ED"/>
    <w:rsid w:val="00682A6B"/>
    <w:rsid w:val="006847A0"/>
    <w:rsid w:val="00693AA6"/>
    <w:rsid w:val="006A2134"/>
    <w:rsid w:val="006A2C3D"/>
    <w:rsid w:val="006A323F"/>
    <w:rsid w:val="006A7137"/>
    <w:rsid w:val="006A754B"/>
    <w:rsid w:val="006B30D0"/>
    <w:rsid w:val="006B4526"/>
    <w:rsid w:val="006B55D4"/>
    <w:rsid w:val="006C228A"/>
    <w:rsid w:val="006C3D95"/>
    <w:rsid w:val="006C54EF"/>
    <w:rsid w:val="006D7B72"/>
    <w:rsid w:val="006E054A"/>
    <w:rsid w:val="006E1833"/>
    <w:rsid w:val="006E5C86"/>
    <w:rsid w:val="006F5F8C"/>
    <w:rsid w:val="0070556D"/>
    <w:rsid w:val="00706FEF"/>
    <w:rsid w:val="00707ADF"/>
    <w:rsid w:val="007114D4"/>
    <w:rsid w:val="00713C44"/>
    <w:rsid w:val="00714BC8"/>
    <w:rsid w:val="0071715B"/>
    <w:rsid w:val="00717374"/>
    <w:rsid w:val="00717A35"/>
    <w:rsid w:val="00725919"/>
    <w:rsid w:val="00731F4B"/>
    <w:rsid w:val="00733A2F"/>
    <w:rsid w:val="00734A5B"/>
    <w:rsid w:val="00736266"/>
    <w:rsid w:val="0074026F"/>
    <w:rsid w:val="00740DBF"/>
    <w:rsid w:val="007429F6"/>
    <w:rsid w:val="00743FC9"/>
    <w:rsid w:val="00744A77"/>
    <w:rsid w:val="00744AB4"/>
    <w:rsid w:val="00744E76"/>
    <w:rsid w:val="0074789F"/>
    <w:rsid w:val="00747CF6"/>
    <w:rsid w:val="00747F2C"/>
    <w:rsid w:val="00751EAE"/>
    <w:rsid w:val="00752198"/>
    <w:rsid w:val="00753809"/>
    <w:rsid w:val="00753881"/>
    <w:rsid w:val="007551EB"/>
    <w:rsid w:val="00755F93"/>
    <w:rsid w:val="00765514"/>
    <w:rsid w:val="007668BD"/>
    <w:rsid w:val="00772FB5"/>
    <w:rsid w:val="00773E20"/>
    <w:rsid w:val="00774DA4"/>
    <w:rsid w:val="00776519"/>
    <w:rsid w:val="00781715"/>
    <w:rsid w:val="00781F0F"/>
    <w:rsid w:val="00782AB9"/>
    <w:rsid w:val="007877F7"/>
    <w:rsid w:val="00796D43"/>
    <w:rsid w:val="007A093E"/>
    <w:rsid w:val="007A2285"/>
    <w:rsid w:val="007A3F98"/>
    <w:rsid w:val="007A71CD"/>
    <w:rsid w:val="007B22B1"/>
    <w:rsid w:val="007B2327"/>
    <w:rsid w:val="007B600E"/>
    <w:rsid w:val="007B6528"/>
    <w:rsid w:val="007E043F"/>
    <w:rsid w:val="007E559C"/>
    <w:rsid w:val="007E5AE9"/>
    <w:rsid w:val="007E6867"/>
    <w:rsid w:val="007F0F4A"/>
    <w:rsid w:val="007F217A"/>
    <w:rsid w:val="007F2779"/>
    <w:rsid w:val="007F3A68"/>
    <w:rsid w:val="008000C9"/>
    <w:rsid w:val="008028A4"/>
    <w:rsid w:val="00813076"/>
    <w:rsid w:val="00813BA9"/>
    <w:rsid w:val="0081723D"/>
    <w:rsid w:val="00820B25"/>
    <w:rsid w:val="008214C4"/>
    <w:rsid w:val="008243B6"/>
    <w:rsid w:val="0082579B"/>
    <w:rsid w:val="00827D27"/>
    <w:rsid w:val="00827EA2"/>
    <w:rsid w:val="00830747"/>
    <w:rsid w:val="00834916"/>
    <w:rsid w:val="00850CE6"/>
    <w:rsid w:val="00854B42"/>
    <w:rsid w:val="00855805"/>
    <w:rsid w:val="008564ED"/>
    <w:rsid w:val="00857763"/>
    <w:rsid w:val="00857DED"/>
    <w:rsid w:val="00862C66"/>
    <w:rsid w:val="00870F01"/>
    <w:rsid w:val="00871F31"/>
    <w:rsid w:val="00875600"/>
    <w:rsid w:val="008768CA"/>
    <w:rsid w:val="008779A7"/>
    <w:rsid w:val="00883E90"/>
    <w:rsid w:val="00886D52"/>
    <w:rsid w:val="0089062C"/>
    <w:rsid w:val="008914E6"/>
    <w:rsid w:val="00891C35"/>
    <w:rsid w:val="00894F5A"/>
    <w:rsid w:val="0089786F"/>
    <w:rsid w:val="008A3527"/>
    <w:rsid w:val="008A5F18"/>
    <w:rsid w:val="008A645A"/>
    <w:rsid w:val="008B50F9"/>
    <w:rsid w:val="008B5275"/>
    <w:rsid w:val="008B58D4"/>
    <w:rsid w:val="008C018B"/>
    <w:rsid w:val="008C0642"/>
    <w:rsid w:val="008C384C"/>
    <w:rsid w:val="008C48CC"/>
    <w:rsid w:val="008C494B"/>
    <w:rsid w:val="008C60F7"/>
    <w:rsid w:val="008C71B1"/>
    <w:rsid w:val="008C74C8"/>
    <w:rsid w:val="008D5927"/>
    <w:rsid w:val="008E68C8"/>
    <w:rsid w:val="008E7986"/>
    <w:rsid w:val="008F28B2"/>
    <w:rsid w:val="008F3B78"/>
    <w:rsid w:val="008F41AD"/>
    <w:rsid w:val="008F626A"/>
    <w:rsid w:val="00900F99"/>
    <w:rsid w:val="0090271F"/>
    <w:rsid w:val="00902E23"/>
    <w:rsid w:val="0090416C"/>
    <w:rsid w:val="0091018D"/>
    <w:rsid w:val="00910F2B"/>
    <w:rsid w:val="009114D7"/>
    <w:rsid w:val="0091348E"/>
    <w:rsid w:val="00916017"/>
    <w:rsid w:val="00916D73"/>
    <w:rsid w:val="00917C71"/>
    <w:rsid w:val="00917CCB"/>
    <w:rsid w:val="00921B42"/>
    <w:rsid w:val="00921E71"/>
    <w:rsid w:val="009258C3"/>
    <w:rsid w:val="00925AB6"/>
    <w:rsid w:val="00926405"/>
    <w:rsid w:val="00926C25"/>
    <w:rsid w:val="00930919"/>
    <w:rsid w:val="00935DA5"/>
    <w:rsid w:val="00940B40"/>
    <w:rsid w:val="00942EC2"/>
    <w:rsid w:val="00945DDF"/>
    <w:rsid w:val="0094625B"/>
    <w:rsid w:val="00950216"/>
    <w:rsid w:val="0095039B"/>
    <w:rsid w:val="00952398"/>
    <w:rsid w:val="00952B1C"/>
    <w:rsid w:val="00952E04"/>
    <w:rsid w:val="00955390"/>
    <w:rsid w:val="009565CF"/>
    <w:rsid w:val="00965947"/>
    <w:rsid w:val="0096620A"/>
    <w:rsid w:val="009748CC"/>
    <w:rsid w:val="00983D08"/>
    <w:rsid w:val="00984404"/>
    <w:rsid w:val="00986DFB"/>
    <w:rsid w:val="00987F2C"/>
    <w:rsid w:val="00990B3B"/>
    <w:rsid w:val="009929FF"/>
    <w:rsid w:val="009B1E17"/>
    <w:rsid w:val="009B20AE"/>
    <w:rsid w:val="009B373D"/>
    <w:rsid w:val="009B6A61"/>
    <w:rsid w:val="009C54F7"/>
    <w:rsid w:val="009C581D"/>
    <w:rsid w:val="009D38F9"/>
    <w:rsid w:val="009D463A"/>
    <w:rsid w:val="009D5C3A"/>
    <w:rsid w:val="009E2A1B"/>
    <w:rsid w:val="009E462B"/>
    <w:rsid w:val="009F0FC6"/>
    <w:rsid w:val="009F37B7"/>
    <w:rsid w:val="009F5E43"/>
    <w:rsid w:val="00A03180"/>
    <w:rsid w:val="00A03953"/>
    <w:rsid w:val="00A0698C"/>
    <w:rsid w:val="00A06AAF"/>
    <w:rsid w:val="00A10F02"/>
    <w:rsid w:val="00A13BCD"/>
    <w:rsid w:val="00A13C2E"/>
    <w:rsid w:val="00A14D3F"/>
    <w:rsid w:val="00A164B4"/>
    <w:rsid w:val="00A1761C"/>
    <w:rsid w:val="00A2000D"/>
    <w:rsid w:val="00A20472"/>
    <w:rsid w:val="00A22B93"/>
    <w:rsid w:val="00A24097"/>
    <w:rsid w:val="00A26956"/>
    <w:rsid w:val="00A3100D"/>
    <w:rsid w:val="00A36A9B"/>
    <w:rsid w:val="00A40682"/>
    <w:rsid w:val="00A41944"/>
    <w:rsid w:val="00A46291"/>
    <w:rsid w:val="00A46C3B"/>
    <w:rsid w:val="00A536F4"/>
    <w:rsid w:val="00A53724"/>
    <w:rsid w:val="00A612AD"/>
    <w:rsid w:val="00A6152B"/>
    <w:rsid w:val="00A625A6"/>
    <w:rsid w:val="00A62CC4"/>
    <w:rsid w:val="00A67816"/>
    <w:rsid w:val="00A7175A"/>
    <w:rsid w:val="00A73129"/>
    <w:rsid w:val="00A75621"/>
    <w:rsid w:val="00A82055"/>
    <w:rsid w:val="00A82346"/>
    <w:rsid w:val="00A83518"/>
    <w:rsid w:val="00A92BA1"/>
    <w:rsid w:val="00A942D0"/>
    <w:rsid w:val="00A94E1D"/>
    <w:rsid w:val="00A97F11"/>
    <w:rsid w:val="00AA00A5"/>
    <w:rsid w:val="00AA1FB5"/>
    <w:rsid w:val="00AA3724"/>
    <w:rsid w:val="00AB1518"/>
    <w:rsid w:val="00AB4E74"/>
    <w:rsid w:val="00AB5A96"/>
    <w:rsid w:val="00AB6434"/>
    <w:rsid w:val="00AB7349"/>
    <w:rsid w:val="00AC0150"/>
    <w:rsid w:val="00AC1151"/>
    <w:rsid w:val="00AC1D2D"/>
    <w:rsid w:val="00AC1EBB"/>
    <w:rsid w:val="00AC287F"/>
    <w:rsid w:val="00AC29AC"/>
    <w:rsid w:val="00AC6BC6"/>
    <w:rsid w:val="00AC6D4C"/>
    <w:rsid w:val="00AD2345"/>
    <w:rsid w:val="00AD5F64"/>
    <w:rsid w:val="00AD63AF"/>
    <w:rsid w:val="00AE3797"/>
    <w:rsid w:val="00AE3846"/>
    <w:rsid w:val="00AE764B"/>
    <w:rsid w:val="00AF133E"/>
    <w:rsid w:val="00AF3857"/>
    <w:rsid w:val="00AF4AA4"/>
    <w:rsid w:val="00AF5B46"/>
    <w:rsid w:val="00AF7AB0"/>
    <w:rsid w:val="00B05D02"/>
    <w:rsid w:val="00B14734"/>
    <w:rsid w:val="00B14FC1"/>
    <w:rsid w:val="00B150E6"/>
    <w:rsid w:val="00B15449"/>
    <w:rsid w:val="00B164A3"/>
    <w:rsid w:val="00B17B75"/>
    <w:rsid w:val="00B21C8A"/>
    <w:rsid w:val="00B231E1"/>
    <w:rsid w:val="00B24006"/>
    <w:rsid w:val="00B2629A"/>
    <w:rsid w:val="00B30350"/>
    <w:rsid w:val="00B318E4"/>
    <w:rsid w:val="00B345DF"/>
    <w:rsid w:val="00B35505"/>
    <w:rsid w:val="00B42A9D"/>
    <w:rsid w:val="00B4376F"/>
    <w:rsid w:val="00B4679C"/>
    <w:rsid w:val="00B50292"/>
    <w:rsid w:val="00B51CDC"/>
    <w:rsid w:val="00B53267"/>
    <w:rsid w:val="00B571DA"/>
    <w:rsid w:val="00B574A0"/>
    <w:rsid w:val="00B61F15"/>
    <w:rsid w:val="00B62EB2"/>
    <w:rsid w:val="00B6381B"/>
    <w:rsid w:val="00B63EC4"/>
    <w:rsid w:val="00B65B0B"/>
    <w:rsid w:val="00B65EF0"/>
    <w:rsid w:val="00B70DAA"/>
    <w:rsid w:val="00B71549"/>
    <w:rsid w:val="00B76FBB"/>
    <w:rsid w:val="00B82422"/>
    <w:rsid w:val="00B85057"/>
    <w:rsid w:val="00B863E2"/>
    <w:rsid w:val="00B90A66"/>
    <w:rsid w:val="00B90C16"/>
    <w:rsid w:val="00B93086"/>
    <w:rsid w:val="00B94BAF"/>
    <w:rsid w:val="00B97D6A"/>
    <w:rsid w:val="00BA19ED"/>
    <w:rsid w:val="00BA300B"/>
    <w:rsid w:val="00BA4B8D"/>
    <w:rsid w:val="00BB75F0"/>
    <w:rsid w:val="00BC0F7D"/>
    <w:rsid w:val="00BC2989"/>
    <w:rsid w:val="00BC4461"/>
    <w:rsid w:val="00BD0172"/>
    <w:rsid w:val="00BD0A99"/>
    <w:rsid w:val="00BD24FF"/>
    <w:rsid w:val="00BD5628"/>
    <w:rsid w:val="00BE2532"/>
    <w:rsid w:val="00BE3255"/>
    <w:rsid w:val="00BF128E"/>
    <w:rsid w:val="00BF3FE4"/>
    <w:rsid w:val="00BF4C3B"/>
    <w:rsid w:val="00BF6A1B"/>
    <w:rsid w:val="00C01596"/>
    <w:rsid w:val="00C0382F"/>
    <w:rsid w:val="00C11580"/>
    <w:rsid w:val="00C1199E"/>
    <w:rsid w:val="00C124A0"/>
    <w:rsid w:val="00C131E6"/>
    <w:rsid w:val="00C1496A"/>
    <w:rsid w:val="00C26949"/>
    <w:rsid w:val="00C3061E"/>
    <w:rsid w:val="00C30DBB"/>
    <w:rsid w:val="00C33079"/>
    <w:rsid w:val="00C3403D"/>
    <w:rsid w:val="00C358C6"/>
    <w:rsid w:val="00C3631F"/>
    <w:rsid w:val="00C40EB1"/>
    <w:rsid w:val="00C41FEE"/>
    <w:rsid w:val="00C42936"/>
    <w:rsid w:val="00C450FE"/>
    <w:rsid w:val="00C45231"/>
    <w:rsid w:val="00C5150C"/>
    <w:rsid w:val="00C54839"/>
    <w:rsid w:val="00C54C23"/>
    <w:rsid w:val="00C556D9"/>
    <w:rsid w:val="00C575E9"/>
    <w:rsid w:val="00C61319"/>
    <w:rsid w:val="00C64587"/>
    <w:rsid w:val="00C71329"/>
    <w:rsid w:val="00C71DA1"/>
    <w:rsid w:val="00C7217D"/>
    <w:rsid w:val="00C72833"/>
    <w:rsid w:val="00C80C12"/>
    <w:rsid w:val="00C80F1D"/>
    <w:rsid w:val="00C830BE"/>
    <w:rsid w:val="00C87227"/>
    <w:rsid w:val="00C91CE2"/>
    <w:rsid w:val="00C93F40"/>
    <w:rsid w:val="00C94AAB"/>
    <w:rsid w:val="00C97B9B"/>
    <w:rsid w:val="00CA3D0C"/>
    <w:rsid w:val="00CA3E83"/>
    <w:rsid w:val="00CA722E"/>
    <w:rsid w:val="00CB05F4"/>
    <w:rsid w:val="00CB23E6"/>
    <w:rsid w:val="00CB717E"/>
    <w:rsid w:val="00CC0364"/>
    <w:rsid w:val="00CC0DB7"/>
    <w:rsid w:val="00CC2401"/>
    <w:rsid w:val="00CC53DB"/>
    <w:rsid w:val="00CC6588"/>
    <w:rsid w:val="00CD25A6"/>
    <w:rsid w:val="00CD4020"/>
    <w:rsid w:val="00CD604C"/>
    <w:rsid w:val="00CE2F48"/>
    <w:rsid w:val="00CE6DD7"/>
    <w:rsid w:val="00CF20E3"/>
    <w:rsid w:val="00CF4D0D"/>
    <w:rsid w:val="00CF5288"/>
    <w:rsid w:val="00CF65B5"/>
    <w:rsid w:val="00CF699A"/>
    <w:rsid w:val="00D0314D"/>
    <w:rsid w:val="00D03C06"/>
    <w:rsid w:val="00D06559"/>
    <w:rsid w:val="00D07C1B"/>
    <w:rsid w:val="00D14617"/>
    <w:rsid w:val="00D14F23"/>
    <w:rsid w:val="00D16B6A"/>
    <w:rsid w:val="00D23897"/>
    <w:rsid w:val="00D258B4"/>
    <w:rsid w:val="00D306E6"/>
    <w:rsid w:val="00D309CC"/>
    <w:rsid w:val="00D35C6E"/>
    <w:rsid w:val="00D364EA"/>
    <w:rsid w:val="00D463BE"/>
    <w:rsid w:val="00D463D6"/>
    <w:rsid w:val="00D46431"/>
    <w:rsid w:val="00D552C9"/>
    <w:rsid w:val="00D56A52"/>
    <w:rsid w:val="00D57055"/>
    <w:rsid w:val="00D57972"/>
    <w:rsid w:val="00D62664"/>
    <w:rsid w:val="00D64C55"/>
    <w:rsid w:val="00D675A9"/>
    <w:rsid w:val="00D7106C"/>
    <w:rsid w:val="00D738D6"/>
    <w:rsid w:val="00D755EB"/>
    <w:rsid w:val="00D77F34"/>
    <w:rsid w:val="00D82723"/>
    <w:rsid w:val="00D8507E"/>
    <w:rsid w:val="00D8753A"/>
    <w:rsid w:val="00D87E00"/>
    <w:rsid w:val="00D9033A"/>
    <w:rsid w:val="00D9134D"/>
    <w:rsid w:val="00DA273E"/>
    <w:rsid w:val="00DA413D"/>
    <w:rsid w:val="00DA438A"/>
    <w:rsid w:val="00DA5A52"/>
    <w:rsid w:val="00DA776D"/>
    <w:rsid w:val="00DA7A03"/>
    <w:rsid w:val="00DB1818"/>
    <w:rsid w:val="00DB4052"/>
    <w:rsid w:val="00DB76B5"/>
    <w:rsid w:val="00DB79F7"/>
    <w:rsid w:val="00DC309B"/>
    <w:rsid w:val="00DC4163"/>
    <w:rsid w:val="00DC4DA2"/>
    <w:rsid w:val="00DC5258"/>
    <w:rsid w:val="00DD4C17"/>
    <w:rsid w:val="00DD52B7"/>
    <w:rsid w:val="00DD6DC0"/>
    <w:rsid w:val="00DE2485"/>
    <w:rsid w:val="00DE4140"/>
    <w:rsid w:val="00DF0098"/>
    <w:rsid w:val="00DF09FA"/>
    <w:rsid w:val="00DF2B1F"/>
    <w:rsid w:val="00DF464B"/>
    <w:rsid w:val="00DF51B9"/>
    <w:rsid w:val="00DF6189"/>
    <w:rsid w:val="00DF62CD"/>
    <w:rsid w:val="00E1178B"/>
    <w:rsid w:val="00E16509"/>
    <w:rsid w:val="00E200B7"/>
    <w:rsid w:val="00E20C47"/>
    <w:rsid w:val="00E2231F"/>
    <w:rsid w:val="00E22CCA"/>
    <w:rsid w:val="00E2413E"/>
    <w:rsid w:val="00E25D99"/>
    <w:rsid w:val="00E30624"/>
    <w:rsid w:val="00E31F9C"/>
    <w:rsid w:val="00E335EE"/>
    <w:rsid w:val="00E33F43"/>
    <w:rsid w:val="00E33F98"/>
    <w:rsid w:val="00E357E3"/>
    <w:rsid w:val="00E40520"/>
    <w:rsid w:val="00E42812"/>
    <w:rsid w:val="00E43FA4"/>
    <w:rsid w:val="00E44582"/>
    <w:rsid w:val="00E50162"/>
    <w:rsid w:val="00E52814"/>
    <w:rsid w:val="00E558DB"/>
    <w:rsid w:val="00E55A7D"/>
    <w:rsid w:val="00E55D33"/>
    <w:rsid w:val="00E56008"/>
    <w:rsid w:val="00E61FCF"/>
    <w:rsid w:val="00E64596"/>
    <w:rsid w:val="00E663F7"/>
    <w:rsid w:val="00E71380"/>
    <w:rsid w:val="00E72324"/>
    <w:rsid w:val="00E72ABE"/>
    <w:rsid w:val="00E74333"/>
    <w:rsid w:val="00E74783"/>
    <w:rsid w:val="00E7686F"/>
    <w:rsid w:val="00E77645"/>
    <w:rsid w:val="00E8245D"/>
    <w:rsid w:val="00E82E78"/>
    <w:rsid w:val="00E83162"/>
    <w:rsid w:val="00E85920"/>
    <w:rsid w:val="00E91B77"/>
    <w:rsid w:val="00E91E55"/>
    <w:rsid w:val="00E96D1A"/>
    <w:rsid w:val="00EA5123"/>
    <w:rsid w:val="00EB1E4E"/>
    <w:rsid w:val="00EB29D5"/>
    <w:rsid w:val="00EB5978"/>
    <w:rsid w:val="00EB6DF9"/>
    <w:rsid w:val="00EC1283"/>
    <w:rsid w:val="00EC2636"/>
    <w:rsid w:val="00EC333A"/>
    <w:rsid w:val="00EC4847"/>
    <w:rsid w:val="00EC4A25"/>
    <w:rsid w:val="00EC4A97"/>
    <w:rsid w:val="00EC5547"/>
    <w:rsid w:val="00EC55DC"/>
    <w:rsid w:val="00EC64BE"/>
    <w:rsid w:val="00ED21B2"/>
    <w:rsid w:val="00ED3490"/>
    <w:rsid w:val="00ED46F8"/>
    <w:rsid w:val="00EE0853"/>
    <w:rsid w:val="00EE5AA7"/>
    <w:rsid w:val="00EE647A"/>
    <w:rsid w:val="00EF70F3"/>
    <w:rsid w:val="00F025A2"/>
    <w:rsid w:val="00F0387D"/>
    <w:rsid w:val="00F04712"/>
    <w:rsid w:val="00F05A9A"/>
    <w:rsid w:val="00F05E68"/>
    <w:rsid w:val="00F06F13"/>
    <w:rsid w:val="00F10C13"/>
    <w:rsid w:val="00F11797"/>
    <w:rsid w:val="00F139DD"/>
    <w:rsid w:val="00F164A5"/>
    <w:rsid w:val="00F2012F"/>
    <w:rsid w:val="00F21311"/>
    <w:rsid w:val="00F22EC7"/>
    <w:rsid w:val="00F257E9"/>
    <w:rsid w:val="00F273A7"/>
    <w:rsid w:val="00F301AE"/>
    <w:rsid w:val="00F325C8"/>
    <w:rsid w:val="00F35AB6"/>
    <w:rsid w:val="00F441C5"/>
    <w:rsid w:val="00F479E3"/>
    <w:rsid w:val="00F51B2A"/>
    <w:rsid w:val="00F5383E"/>
    <w:rsid w:val="00F53D32"/>
    <w:rsid w:val="00F554C0"/>
    <w:rsid w:val="00F62AEB"/>
    <w:rsid w:val="00F653B8"/>
    <w:rsid w:val="00F70647"/>
    <w:rsid w:val="00F726BB"/>
    <w:rsid w:val="00F73306"/>
    <w:rsid w:val="00F7495C"/>
    <w:rsid w:val="00F81329"/>
    <w:rsid w:val="00F82B63"/>
    <w:rsid w:val="00F83CC5"/>
    <w:rsid w:val="00F87D29"/>
    <w:rsid w:val="00F92808"/>
    <w:rsid w:val="00F92A73"/>
    <w:rsid w:val="00FA0FE9"/>
    <w:rsid w:val="00FA1266"/>
    <w:rsid w:val="00FA3C65"/>
    <w:rsid w:val="00FB5750"/>
    <w:rsid w:val="00FC1192"/>
    <w:rsid w:val="00FC590C"/>
    <w:rsid w:val="00FC7F4C"/>
    <w:rsid w:val="00FD600B"/>
    <w:rsid w:val="00FD7F67"/>
    <w:rsid w:val="00FE2102"/>
    <w:rsid w:val="00FE283A"/>
    <w:rsid w:val="00FE30ED"/>
    <w:rsid w:val="00FE663F"/>
    <w:rsid w:val="00FF4834"/>
    <w:rsid w:val="00FF56B8"/>
    <w:rsid w:val="00FF5DBF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43D83B"/>
  <w15:docId w15:val="{C00795B0-BDA6-41DD-83A6-D68229EE2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58DB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link w:val="CaptionChar"/>
    <w:qFormat/>
    <w:rsid w:val="003A29C6"/>
    <w:pPr>
      <w:autoSpaceDE w:val="0"/>
      <w:autoSpaceDN w:val="0"/>
      <w:adjustRightInd w:val="0"/>
      <w:snapToGrid w:val="0"/>
      <w:spacing w:after="120"/>
      <w:jc w:val="center"/>
    </w:pPr>
    <w:rPr>
      <w:rFonts w:eastAsia="SimSun"/>
      <w:b/>
      <w:bCs/>
      <w:lang w:val="en-US"/>
    </w:rPr>
  </w:style>
  <w:style w:type="character" w:customStyle="1" w:styleId="CaptionChar">
    <w:name w:val="Caption Char"/>
    <w:link w:val="Caption"/>
    <w:qFormat/>
    <w:rsid w:val="003A29C6"/>
    <w:rPr>
      <w:rFonts w:eastAsia="SimSun"/>
      <w:b/>
      <w:bCs/>
      <w:lang w:eastAsia="en-US"/>
    </w:rPr>
  </w:style>
  <w:style w:type="paragraph" w:customStyle="1" w:styleId="CRCoverPage">
    <w:name w:val="CR Cover Page"/>
    <w:link w:val="CRCoverPageChar"/>
    <w:rsid w:val="0031583D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rsid w:val="0031583D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5C7BA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C7BA9"/>
  </w:style>
  <w:style w:type="character" w:customStyle="1" w:styleId="CommentTextChar">
    <w:name w:val="Comment Text Char"/>
    <w:basedOn w:val="DefaultParagraphFont"/>
    <w:link w:val="CommentText"/>
    <w:semiHidden/>
    <w:rsid w:val="005C7BA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C7B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C7BA9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83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94F3D4D-8DD6-4C1F-8D65-00B7C09CE2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4</Pages>
  <Words>863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Apple Inc</Company>
  <LinksUpToDate>false</LinksUpToDate>
  <CharactersWithSpaces>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Laurent Noel</dc:creator>
  <cp:lastModifiedBy>Yong Zeng</cp:lastModifiedBy>
  <cp:revision>10</cp:revision>
  <cp:lastPrinted>2019-02-25T14:05:00Z</cp:lastPrinted>
  <dcterms:created xsi:type="dcterms:W3CDTF">2022-11-06T05:44:00Z</dcterms:created>
  <dcterms:modified xsi:type="dcterms:W3CDTF">2022-11-07T04:16:00Z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ileWhereFroms">
    <vt:lpwstr>PpjeLB1gRN0lwrPqMaCTkrwPQuRMqg8CDOk2FChmrUmDt+0zmADuFBFgMEzfEOFQuT2DPVtbPiCZ0lckmJELK2++KcU252yufq+wMQGt4oI8zLUqeAphaZ42FoUICpVVeWsluWv/KFRH+M8oeV2dtfypd1AlsMjyybcVEjKz7rs0fQaOkw+9e7uMExHHJqks94mjfj1Ci9G8vVUYUXGTQGAIZV32A2hqVBwgVPxM9wY6Wom7I13M2nvWgyDpD1k</vt:lpwstr>
  </property>
  <property fmtid="{D5CDD505-2E9C-101B-9397-08002B2CF9AE}" pid="4" name="KSOProductBuildVer">
    <vt:lpwstr>2052-11.8.2.10393</vt:lpwstr>
  </property>
</Properties>
</file>